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954907387"/>
        <w:docPartObj>
          <w:docPartGallery w:val="Cover Pages"/>
          <w:docPartUnique/>
        </w:docPartObj>
      </w:sdtPr>
      <w:sdtEndPr>
        <w:rPr>
          <w:rFonts w:ascii="Arial" w:eastAsia="Times New Roman" w:hAnsi="Arial" w:cs="Arial"/>
          <w:caps/>
          <w:sz w:val="24"/>
          <w:szCs w:val="24"/>
        </w:rPr>
      </w:sdtEndPr>
      <w:sdtContent>
        <w:p w14:paraId="30F36A28" w14:textId="65B644AC" w:rsidR="00A20FE8" w:rsidRDefault="00A20FE8">
          <w:r>
            <w:rPr>
              <w:noProof/>
            </w:rPr>
            <mc:AlternateContent>
              <mc:Choice Requires="wpg">
                <w:drawing>
                  <wp:anchor distT="0" distB="0" distL="114300" distR="114300" simplePos="0" relativeHeight="251659264" behindDoc="1" locked="0" layoutInCell="1" allowOverlap="1" wp14:anchorId="053C4CBD" wp14:editId="51D7720A">
                    <wp:simplePos x="0" y="0"/>
                    <wp:positionH relativeFrom="page">
                      <wp:align>center</wp:align>
                    </wp:positionH>
                    <wp:positionV relativeFrom="page">
                      <wp:align>center</wp:align>
                    </wp:positionV>
                    <wp:extent cx="6858000" cy="9136380"/>
                    <wp:effectExtent l="0" t="0" r="0" b="7620"/>
                    <wp:wrapNone/>
                    <wp:docPr id="119" name="Group 119"/>
                    <wp:cNvGraphicFramePr/>
                    <a:graphic xmlns:a="http://schemas.openxmlformats.org/drawingml/2006/main">
                      <a:graphicData uri="http://schemas.microsoft.com/office/word/2010/wordprocessingGroup">
                        <wpg:wgp>
                          <wpg:cNvGrpSpPr/>
                          <wpg:grpSpPr>
                            <a:xfrm>
                              <a:off x="0" y="0"/>
                              <a:ext cx="6858000" cy="9136380"/>
                              <a:chOff x="0" y="0"/>
                              <a:chExt cx="6858000" cy="9136380"/>
                            </a:xfrm>
                          </wpg:grpSpPr>
                          <wps:wsp>
                            <wps:cNvPr id="120" name="Rectangle 120"/>
                            <wps:cNvSpPr/>
                            <wps:spPr>
                              <a:xfrm>
                                <a:off x="0" y="7315200"/>
                                <a:ext cx="6858000" cy="143182"/>
                              </a:xfrm>
                              <a:prstGeom prst="rect">
                                <a:avLst/>
                              </a:prstGeom>
                              <a:solidFill>
                                <a:srgbClr val="146C8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Rectangle 121"/>
                            <wps:cNvSpPr/>
                            <wps:spPr>
                              <a:xfrm>
                                <a:off x="0" y="7513320"/>
                                <a:ext cx="6858000" cy="1623060"/>
                              </a:xfrm>
                              <a:prstGeom prst="rect">
                                <a:avLst/>
                              </a:prstGeom>
                              <a:solidFill>
                                <a:srgbClr val="F1CCA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4E11BA7" w14:textId="5D601165" w:rsidR="00A20FE8" w:rsidRDefault="00A20FE8">
                                  <w:pPr>
                                    <w:pStyle w:val="NoSpacing"/>
                                    <w:rPr>
                                      <w:color w:val="FFFFFF" w:themeColor="background1"/>
                                      <w:sz w:val="32"/>
                                      <w:szCs w:val="32"/>
                                    </w:rPr>
                                  </w:pPr>
                                </w:p>
                              </w:txbxContent>
                            </wps:txbx>
                            <wps:bodyPr rot="0" spcFirstLastPara="0" vertOverflow="overflow" horzOverflow="overflow" vert="horz" wrap="square" lIns="457200" tIns="182880" rIns="457200" bIns="457200" numCol="1" spcCol="0" rtlCol="0" fromWordArt="0" anchor="b" anchorCtr="0" forceAA="0" compatLnSpc="1">
                              <a:prstTxWarp prst="textNoShape">
                                <a:avLst/>
                              </a:prstTxWarp>
                              <a:noAutofit/>
                            </wps:bodyPr>
                          </wps:wsp>
                          <wps:wsp>
                            <wps:cNvPr id="122" name="Text Box 122"/>
                            <wps:cNvSpPr txBox="1"/>
                            <wps:spPr>
                              <a:xfrm>
                                <a:off x="0" y="0"/>
                                <a:ext cx="6858000" cy="7315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olor w:val="595959" w:themeColor="text1" w:themeTint="A6"/>
                                      <w:sz w:val="108"/>
                                      <w:szCs w:val="108"/>
                                    </w:rPr>
                                    <w:alias w:val="Title"/>
                                    <w:tag w:val=""/>
                                    <w:id w:val="-1476986296"/>
                                    <w:dataBinding w:prefixMappings="xmlns:ns0='http://purl.org/dc/elements/1.1/' xmlns:ns1='http://schemas.openxmlformats.org/package/2006/metadata/core-properties' " w:xpath="/ns1:coreProperties[1]/ns0:title[1]" w:storeItemID="{6C3C8BC8-F283-45AE-878A-BAB7291924A1}"/>
                                    <w:text/>
                                  </w:sdtPr>
                                  <w:sdtEndPr/>
                                  <w:sdtContent>
                                    <w:p w14:paraId="3C0CA422" w14:textId="230990F2" w:rsidR="00A20FE8" w:rsidRDefault="00A20FE8">
                                      <w:pPr>
                                        <w:pStyle w:val="NoSpacing"/>
                                        <w:pBdr>
                                          <w:bottom w:val="single" w:sz="6" w:space="4" w:color="7F7F7F" w:themeColor="text1" w:themeTint="80"/>
                                        </w:pBdr>
                                        <w:rPr>
                                          <w:rFonts w:asciiTheme="majorHAnsi" w:eastAsiaTheme="majorEastAsia" w:hAnsiTheme="majorHAnsi" w:cstheme="majorBidi"/>
                                          <w:color w:val="595959" w:themeColor="text1" w:themeTint="A6"/>
                                          <w:sz w:val="108"/>
                                          <w:szCs w:val="108"/>
                                        </w:rPr>
                                      </w:pPr>
                                      <w:r>
                                        <w:rPr>
                                          <w:rFonts w:asciiTheme="majorHAnsi" w:eastAsiaTheme="majorEastAsia" w:hAnsiTheme="majorHAnsi" w:cstheme="majorBidi"/>
                                          <w:color w:val="595959" w:themeColor="text1" w:themeTint="A6"/>
                                          <w:sz w:val="108"/>
                                          <w:szCs w:val="108"/>
                                        </w:rPr>
                                        <w:t>EFORT</w:t>
                                      </w:r>
                                    </w:p>
                                  </w:sdtContent>
                                </w:sdt>
                                <w:p w14:paraId="4C017E19" w14:textId="0B696391" w:rsidR="00A20FE8" w:rsidRDefault="00A20FE8">
                                  <w:pPr>
                                    <w:pStyle w:val="NoSpacing"/>
                                    <w:spacing w:before="240"/>
                                    <w:rPr>
                                      <w:caps/>
                                      <w:color w:val="44546A" w:themeColor="text2"/>
                                      <w:sz w:val="36"/>
                                      <w:szCs w:val="36"/>
                                    </w:rPr>
                                  </w:pPr>
                                  <w:r>
                                    <w:rPr>
                                      <w:caps/>
                                      <w:color w:val="44546A" w:themeColor="text2"/>
                                      <w:sz w:val="36"/>
                                      <w:szCs w:val="36"/>
                                    </w:rPr>
                                    <w:t>Privacy Policy</w:t>
                                  </w:r>
                                </w:p>
                                <w:p w14:paraId="1D9E6C78" w14:textId="77777777" w:rsidR="00A20FE8" w:rsidRDefault="00A20FE8"/>
                              </w:txbxContent>
                            </wps:txbx>
                            <wps:bodyPr rot="0" spcFirstLastPara="0" vertOverflow="overflow" horzOverflow="overflow" vert="horz" wrap="square" lIns="457200" tIns="457200" rIns="457200" bIns="45720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053C4CBD" id="Group 119" o:spid="_x0000_s1026" style="position:absolute;margin-left:0;margin-top:0;width:540pt;height:719.4pt;z-index:-251657216;mso-position-horizontal:center;mso-position-horizontal-relative:page;mso-position-vertical:center;mso-position-vertical-relative:page" coordsize="68580,91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">
                    <v:rect id="Rectangle 120" o:spid="_x0000_s1027" style="position:absolute;top:73152;width:68580;height:1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" fillcolor="#146c81" stroked="f" strokeweight="1pt"/>
                    <v:rect id="Rectangle 121" o:spid="_x0000_s1028" style="position:absolute;top:75133;width:68580;height:1623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" fillcolor="#f1cca2" stroked="f" strokeweight="1pt">
                      <v:textbox inset="36pt,14.4pt,36pt,36pt">
                        <w:txbxContent>
                          <w:p w14:paraId="64E11BA7" w14:textId="5D601165" w:rsidR="00A20FE8" w:rsidRDefault="00A20FE8">
                            <w:pPr>
                              <w:pStyle w:val="NoSpacing"/>
                              <w:rPr>
                                <w:color w:val="FFFFFF" w:themeColor="background1"/>
                                <w:sz w:val="32"/>
                                <w:szCs w:val="32"/>
                              </w:rPr>
                            </w:pPr>
                          </w:p>
                        </w:txbxContent>
                      </v:textbox>
                    </v:rect>
                    <v:shapetype id="_x0000_t202" coordsize="21600,21600" o:spt="202" path="m,l,21600r21600,l21600,xe">
                      <v:stroke joinstyle="miter"/>
                      <v:path gradientshapeok="t" o:connecttype="rect"/>
                    </v:shapetype>
                    <v:shape id="Text Box 122" o:spid="_x0000_s1029" type="#_x0000_t202" style="position:absolute;width:68580;height:731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" filled="f" stroked="f" strokeweight=".5pt">
                      <v:textbox inset="36pt,36pt,36pt,36pt">
                        <w:txbxContent>
                          <w:sdt>
                            <w:sdtPr>
                              <w:rPr>
                                <w:rFonts w:asciiTheme="majorHAnsi" w:eastAsiaTheme="majorEastAsia" w:hAnsiTheme="majorHAnsi" w:cstheme="majorBidi"/>
                                <w:color w:val="595959" w:themeColor="text1" w:themeTint="A6"/>
                                <w:sz w:val="108"/>
                                <w:szCs w:val="108"/>
                              </w:rPr>
                              <w:alias w:val="Title"/>
                              <w:tag w:val=""/>
                              <w:id w:val="-1476986296"/>
                              <w:dataBinding w:prefixMappings="xmlns:ns0='http://purl.org/dc/elements/1.1/' xmlns:ns1='http://schemas.openxmlformats.org/package/2006/metadata/core-properties' " w:xpath="/ns1:coreProperties[1]/ns0:title[1]" w:storeItemID="{6C3C8BC8-F283-45AE-878A-BAB7291924A1}"/>
                              <w:text/>
                            </w:sdtPr>
                            <w:sdtEndPr/>
                            <w:sdtContent>
                              <w:p w14:paraId="3C0CA422" w14:textId="230990F2" w:rsidR="00A20FE8" w:rsidRDefault="00A20FE8">
                                <w:pPr>
                                  <w:pStyle w:val="NoSpacing"/>
                                  <w:pBdr>
                                    <w:bottom w:val="single" w:sz="6" w:space="4" w:color="7F7F7F" w:themeColor="text1" w:themeTint="80"/>
                                  </w:pBdr>
                                  <w:rPr>
                                    <w:rFonts w:asciiTheme="majorHAnsi" w:eastAsiaTheme="majorEastAsia" w:hAnsiTheme="majorHAnsi" w:cstheme="majorBidi"/>
                                    <w:color w:val="595959" w:themeColor="text1" w:themeTint="A6"/>
                                    <w:sz w:val="108"/>
                                    <w:szCs w:val="108"/>
                                  </w:rPr>
                                </w:pPr>
                                <w:r>
                                  <w:rPr>
                                    <w:rFonts w:asciiTheme="majorHAnsi" w:eastAsiaTheme="majorEastAsia" w:hAnsiTheme="majorHAnsi" w:cstheme="majorBidi"/>
                                    <w:color w:val="595959" w:themeColor="text1" w:themeTint="A6"/>
                                    <w:sz w:val="108"/>
                                    <w:szCs w:val="108"/>
                                  </w:rPr>
                                  <w:t>EFORT</w:t>
                                </w:r>
                              </w:p>
                            </w:sdtContent>
                          </w:sdt>
                          <w:p w14:paraId="4C017E19" w14:textId="0B696391" w:rsidR="00A20FE8" w:rsidRDefault="00A20FE8">
                            <w:pPr>
                              <w:pStyle w:val="NoSpacing"/>
                              <w:spacing w:before="240"/>
                              <w:rPr>
                                <w:caps/>
                                <w:color w:val="44546A" w:themeColor="text2"/>
                                <w:sz w:val="36"/>
                                <w:szCs w:val="36"/>
                              </w:rPr>
                            </w:pPr>
                            <w:r>
                              <w:rPr>
                                <w:caps/>
                                <w:color w:val="44546A" w:themeColor="text2"/>
                                <w:sz w:val="36"/>
                                <w:szCs w:val="36"/>
                              </w:rPr>
                              <w:t>Privacy Policy</w:t>
                            </w:r>
                          </w:p>
                          <w:p w14:paraId="1D9E6C78" w14:textId="77777777" w:rsidR="00A20FE8" w:rsidRDefault="00A20FE8"/>
                        </w:txbxContent>
                      </v:textbox>
                    </v:shape>
                    <w10:wrap anchorx="page" anchory="page"/>
                  </v:group>
                </w:pict>
              </mc:Fallback>
            </mc:AlternateContent>
          </w:r>
        </w:p>
        <w:p w14:paraId="6DD22E3B" w14:textId="62C15C5C" w:rsidR="00A20FE8" w:rsidRDefault="00A20FE8">
          <w:pPr>
            <w:rPr>
              <w:rFonts w:ascii="Arial" w:eastAsia="Times New Roman" w:hAnsi="Arial" w:cs="Arial"/>
              <w:sz w:val="24"/>
              <w:szCs w:val="24"/>
            </w:rPr>
          </w:pPr>
          <w:r>
            <w:rPr>
              <w:rFonts w:ascii="Arial" w:eastAsia="Times New Roman" w:hAnsi="Arial" w:cs="Arial"/>
              <w:caps/>
              <w:sz w:val="24"/>
              <w:szCs w:val="24"/>
            </w:rPr>
            <w:br w:type="page"/>
          </w:r>
        </w:p>
      </w:sdtContent>
    </w:sdt>
    <w:p w14:paraId="31D1ED83" w14:textId="0C1DC9C4" w:rsidR="00B53841" w:rsidRPr="00B53841" w:rsidRDefault="00B53841" w:rsidP="00B53841">
      <w:pPr>
        <w:pStyle w:val="Heading1"/>
        <w:spacing w:line="360" w:lineRule="auto"/>
        <w:rPr>
          <w:rFonts w:eastAsia="Times New Roman"/>
        </w:rPr>
      </w:pPr>
      <w:r w:rsidRPr="00B53841">
        <w:rPr>
          <w:rFonts w:eastAsia="Times New Roman"/>
          <w:shd w:val="clear" w:color="auto" w:fill="FFFFFF"/>
        </w:rPr>
        <w:lastRenderedPageBreak/>
        <w:t>Privacy Policy</w:t>
      </w:r>
    </w:p>
    <w:p w14:paraId="6CCE8765" w14:textId="77777777" w:rsidR="0066769A"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 xml:space="preserve">Protecting the privacy and safeguarding the personal and financial information of our clients and website visitors is one of our highest priorities. The following Privacy Statement explains how </w:t>
      </w:r>
      <w:r w:rsidR="0066769A" w:rsidRPr="0066769A">
        <w:rPr>
          <w:rFonts w:ascii="Arial" w:eastAsia="Times New Roman" w:hAnsi="Arial" w:cs="Arial"/>
          <w:b/>
          <w:sz w:val="24"/>
          <w:szCs w:val="24"/>
        </w:rPr>
        <w:t>EFORT</w:t>
      </w:r>
      <w:r w:rsidRPr="00B53841">
        <w:rPr>
          <w:rFonts w:ascii="Arial" w:eastAsia="Times New Roman" w:hAnsi="Arial" w:cs="Arial"/>
          <w:sz w:val="24"/>
          <w:szCs w:val="24"/>
        </w:rPr>
        <w:t xml:space="preserve"> collects and protects your personal information. </w:t>
      </w:r>
    </w:p>
    <w:p w14:paraId="357C4BAF" w14:textId="69CCEEB4"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By opening a</w:t>
      </w:r>
      <w:r w:rsidR="00C61FDF">
        <w:rPr>
          <w:rFonts w:ascii="Arial" w:eastAsia="Times New Roman" w:hAnsi="Arial" w:cs="Arial"/>
          <w:sz w:val="24"/>
          <w:szCs w:val="24"/>
        </w:rPr>
        <w:t>n</w:t>
      </w:r>
      <w:r w:rsidRPr="00B53841">
        <w:rPr>
          <w:rFonts w:ascii="Arial" w:eastAsia="Times New Roman" w:hAnsi="Arial" w:cs="Arial"/>
          <w:sz w:val="24"/>
          <w:szCs w:val="24"/>
        </w:rPr>
        <w:t xml:space="preserve"> </w:t>
      </w:r>
      <w:r w:rsidR="0066769A" w:rsidRPr="0066769A">
        <w:rPr>
          <w:rFonts w:ascii="Arial" w:eastAsia="Times New Roman" w:hAnsi="Arial" w:cs="Arial"/>
          <w:b/>
          <w:sz w:val="24"/>
          <w:szCs w:val="24"/>
        </w:rPr>
        <w:t>EFORT</w:t>
      </w:r>
      <w:r w:rsidRPr="00B53841">
        <w:rPr>
          <w:rFonts w:ascii="Arial" w:eastAsia="Times New Roman" w:hAnsi="Arial" w:cs="Arial"/>
          <w:sz w:val="24"/>
          <w:szCs w:val="24"/>
        </w:rPr>
        <w:t xml:space="preserve"> account or by using </w:t>
      </w:r>
      <w:r w:rsidR="0066769A" w:rsidRPr="0066769A">
        <w:rPr>
          <w:rFonts w:ascii="Arial" w:eastAsia="Times New Roman" w:hAnsi="Arial" w:cs="Arial"/>
          <w:b/>
          <w:sz w:val="24"/>
          <w:szCs w:val="24"/>
        </w:rPr>
        <w:t>EFORT</w:t>
      </w:r>
      <w:r w:rsidRPr="00B53841">
        <w:rPr>
          <w:rFonts w:ascii="Arial" w:eastAsia="Times New Roman" w:hAnsi="Arial" w:cs="Arial"/>
          <w:sz w:val="24"/>
          <w:szCs w:val="24"/>
        </w:rPr>
        <w:t xml:space="preserve"> websites, you give your consent to the collection and use of personal information by </w:t>
      </w:r>
      <w:r w:rsidR="0066769A" w:rsidRPr="0066769A">
        <w:rPr>
          <w:rFonts w:ascii="Arial" w:eastAsia="Times New Roman" w:hAnsi="Arial" w:cs="Arial"/>
          <w:b/>
          <w:sz w:val="24"/>
          <w:szCs w:val="24"/>
        </w:rPr>
        <w:t>EFORT</w:t>
      </w:r>
      <w:r w:rsidRPr="00B53841">
        <w:rPr>
          <w:rFonts w:ascii="Arial" w:eastAsia="Times New Roman" w:hAnsi="Arial" w:cs="Arial"/>
          <w:sz w:val="24"/>
          <w:szCs w:val="24"/>
        </w:rPr>
        <w:t xml:space="preserve"> as explained in this Privacy Statement.</w:t>
      </w:r>
    </w:p>
    <w:p w14:paraId="7C705435" w14:textId="77777777" w:rsidR="00B53841" w:rsidRPr="00B53841" w:rsidRDefault="00B53841" w:rsidP="00B53841">
      <w:pPr>
        <w:pStyle w:val="Heading2"/>
        <w:spacing w:line="360" w:lineRule="auto"/>
        <w:rPr>
          <w:rFonts w:eastAsia="Times New Roman"/>
        </w:rPr>
      </w:pPr>
      <w:r w:rsidRPr="00B53841">
        <w:rPr>
          <w:rFonts w:eastAsia="Times New Roman"/>
        </w:rPr>
        <w:t>Collection of personal information</w:t>
      </w:r>
    </w:p>
    <w:p w14:paraId="7C5B7B13" w14:textId="0D608BF9"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 xml:space="preserve">We collect your personal information directly from you and indirectly as a result of your relationship with us. </w:t>
      </w:r>
      <w:r w:rsidR="0066769A" w:rsidRPr="0066769A">
        <w:rPr>
          <w:rFonts w:ascii="Arial" w:eastAsia="Times New Roman" w:hAnsi="Arial" w:cs="Arial"/>
          <w:b/>
          <w:sz w:val="24"/>
          <w:szCs w:val="24"/>
        </w:rPr>
        <w:t>EFORT</w:t>
      </w:r>
      <w:r w:rsidRPr="00B53841">
        <w:rPr>
          <w:rFonts w:ascii="Arial" w:eastAsia="Times New Roman" w:hAnsi="Arial" w:cs="Arial"/>
          <w:sz w:val="24"/>
          <w:szCs w:val="24"/>
        </w:rPr>
        <w:t xml:space="preserve"> may use the information collected from you to verify your identity and contact information, establish your trading account, issue you an account number and a secure password, maintain your account activity and contact you with account information, among other reasons. This information also helps us improve our services to you, customize your browsing experience and inform you about additional products, services or promotions that may be of interest to you.</w:t>
      </w:r>
    </w:p>
    <w:p w14:paraId="5C8D71A0"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 xml:space="preserve">You directly provide us with </w:t>
      </w:r>
      <w:proofErr w:type="gramStart"/>
      <w:r w:rsidRPr="00B53841">
        <w:rPr>
          <w:rFonts w:ascii="Arial" w:eastAsia="Times New Roman" w:hAnsi="Arial" w:cs="Arial"/>
          <w:sz w:val="24"/>
          <w:szCs w:val="24"/>
        </w:rPr>
        <w:t>the majority of</w:t>
      </w:r>
      <w:proofErr w:type="gramEnd"/>
      <w:r w:rsidRPr="00B53841">
        <w:rPr>
          <w:rFonts w:ascii="Arial" w:eastAsia="Times New Roman" w:hAnsi="Arial" w:cs="Arial"/>
          <w:sz w:val="24"/>
          <w:szCs w:val="24"/>
        </w:rPr>
        <w:t xml:space="preserve"> information we collect. This information includes your contact details, including name, mailing address, telephone number and e-mail address, personal identification data we are required by law to collect, including your passport number and/or tax identification number, and information required by law to assess your trading experience and risk tolerance, including your annual income, net worth and available risk capital. We also collect demographic information when you open an account, including gender, birth date, occupation and employment status.</w:t>
      </w:r>
    </w:p>
    <w:p w14:paraId="394CEC5B"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You provide us with this information by completing the account application and related documentation, by sending us an e-mail or by submitting information in response to a promotion or special offer.</w:t>
      </w:r>
    </w:p>
    <w:p w14:paraId="571421BE"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lastRenderedPageBreak/>
        <w:t>The information we collect indirectly from you includes your Internet protocol ("IP") address, browser type, operating system, Internet service provider (ISP), time stamps and transaction history.</w:t>
      </w:r>
    </w:p>
    <w:p w14:paraId="3A5F6930" w14:textId="6456C6B6"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 xml:space="preserve">Should you close your account with us, </w:t>
      </w:r>
      <w:r w:rsidR="0066769A" w:rsidRPr="0066769A">
        <w:rPr>
          <w:rFonts w:ascii="Arial" w:eastAsia="Times New Roman" w:hAnsi="Arial" w:cs="Arial"/>
          <w:b/>
          <w:sz w:val="24"/>
          <w:szCs w:val="24"/>
        </w:rPr>
        <w:t>EFORT</w:t>
      </w:r>
      <w:r w:rsidRPr="00B53841">
        <w:rPr>
          <w:rFonts w:ascii="Arial" w:eastAsia="Times New Roman" w:hAnsi="Arial" w:cs="Arial"/>
          <w:sz w:val="24"/>
          <w:szCs w:val="24"/>
        </w:rPr>
        <w:t xml:space="preserve"> will retain your information, but only use it to comply with regulatory requirements and to periodically contact you to offer you the opportunity to reactivate your account or participate in other offers.</w:t>
      </w:r>
    </w:p>
    <w:p w14:paraId="7953373E" w14:textId="77777777" w:rsidR="00B53841" w:rsidRPr="00B53841" w:rsidRDefault="00B53841" w:rsidP="00B53841">
      <w:pPr>
        <w:pStyle w:val="Heading2"/>
        <w:spacing w:line="360" w:lineRule="auto"/>
        <w:rPr>
          <w:rFonts w:eastAsia="Times New Roman"/>
        </w:rPr>
      </w:pPr>
      <w:r w:rsidRPr="00B53841">
        <w:rPr>
          <w:rFonts w:eastAsia="Times New Roman"/>
        </w:rPr>
        <w:t>Cookies</w:t>
      </w:r>
    </w:p>
    <w:p w14:paraId="087B3971"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We use cookies and web beacons (also known as action tags or single-pixel gifs), and other technologies (collectively, "cookies") to provide us with data we can use to improve your experience and to know you better. Cookies are small text files sent from Web servers that may be stored on your computer. Cookies enable us to capture how you arrived at our site, when you return, which pages on our site you visit, and to recognize that you are already logged on when we receive a page request from your browser. We may link the information we store in cookies to personally identifiable information you submit while on our site. We will never share this information with any 3rd party. Cookies are readable only by us and do not contain any personal information nor do they contain account or password information. We cannot and will not gather information about other sites you may have visited.</w:t>
      </w:r>
    </w:p>
    <w:p w14:paraId="7A575786" w14:textId="0268C241"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 xml:space="preserve">We may share usage information about visitors to our websites with reputable advertising companies for the purpose of targeting our Internet banner advertisements. The information collected by the advertising company </w:t>
      </w:r>
      <w:proofErr w:type="gramStart"/>
      <w:r w:rsidRPr="00B53841">
        <w:rPr>
          <w:rFonts w:ascii="Arial" w:eastAsia="Times New Roman" w:hAnsi="Arial" w:cs="Arial"/>
          <w:sz w:val="24"/>
          <w:szCs w:val="24"/>
        </w:rPr>
        <w:t>through the use of</w:t>
      </w:r>
      <w:proofErr w:type="gramEnd"/>
      <w:r w:rsidRPr="00B53841">
        <w:rPr>
          <w:rFonts w:ascii="Arial" w:eastAsia="Times New Roman" w:hAnsi="Arial" w:cs="Arial"/>
          <w:sz w:val="24"/>
          <w:szCs w:val="24"/>
        </w:rPr>
        <w:t xml:space="preserve"> these pixel tags is not personally identifiable. We may also use 3rd party software to track and analyze usage and volume statistical information including page requests, form requests and click paths. The third party may use cookies to track behavior and may set cookies on behalf of </w:t>
      </w:r>
      <w:r w:rsidR="0066769A" w:rsidRPr="0066769A">
        <w:rPr>
          <w:rFonts w:ascii="Arial" w:eastAsia="Times New Roman" w:hAnsi="Arial" w:cs="Arial"/>
          <w:b/>
          <w:sz w:val="24"/>
          <w:szCs w:val="24"/>
        </w:rPr>
        <w:t>EFORT</w:t>
      </w:r>
      <w:r w:rsidRPr="00B53841">
        <w:rPr>
          <w:rFonts w:ascii="Arial" w:eastAsia="Times New Roman" w:hAnsi="Arial" w:cs="Arial"/>
          <w:sz w:val="24"/>
          <w:szCs w:val="24"/>
        </w:rPr>
        <w:t>.</w:t>
      </w:r>
    </w:p>
    <w:p w14:paraId="03C5A7B8" w14:textId="7BFB16B6"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 xml:space="preserve">All web browsers have settings that allow you to block cookies. By visiting our website with your browser set to allow cookies, you consent to our use of cookies as described </w:t>
      </w:r>
      <w:r w:rsidRPr="00B53841">
        <w:rPr>
          <w:rFonts w:ascii="Arial" w:eastAsia="Times New Roman" w:hAnsi="Arial" w:cs="Arial"/>
          <w:sz w:val="24"/>
          <w:szCs w:val="24"/>
        </w:rPr>
        <w:lastRenderedPageBreak/>
        <w:t xml:space="preserve">above. If you choose to block cookies you may use our </w:t>
      </w:r>
      <w:r w:rsidR="004E33F0" w:rsidRPr="00B53841">
        <w:rPr>
          <w:rFonts w:ascii="Arial" w:eastAsia="Times New Roman" w:hAnsi="Arial" w:cs="Arial"/>
          <w:sz w:val="24"/>
          <w:szCs w:val="24"/>
        </w:rPr>
        <w:t>services,</w:t>
      </w:r>
      <w:r w:rsidRPr="00B53841">
        <w:rPr>
          <w:rFonts w:ascii="Arial" w:eastAsia="Times New Roman" w:hAnsi="Arial" w:cs="Arial"/>
          <w:sz w:val="24"/>
          <w:szCs w:val="24"/>
        </w:rPr>
        <w:t xml:space="preserve"> but some functions may not work as designed.</w:t>
      </w:r>
    </w:p>
    <w:p w14:paraId="50BFF105" w14:textId="3FD0EA88" w:rsidR="00B53841" w:rsidRPr="00B53841" w:rsidRDefault="00B53841" w:rsidP="00B53841">
      <w:pPr>
        <w:pStyle w:val="Heading2"/>
        <w:spacing w:line="360" w:lineRule="auto"/>
        <w:rPr>
          <w:rFonts w:eastAsia="Times New Roman"/>
        </w:rPr>
      </w:pPr>
      <w:r w:rsidRPr="00B53841">
        <w:rPr>
          <w:rFonts w:eastAsia="Times New Roman"/>
        </w:rPr>
        <w:t xml:space="preserve">Sharing Personal Information with </w:t>
      </w:r>
      <w:r w:rsidR="0066769A" w:rsidRPr="0066769A">
        <w:rPr>
          <w:rFonts w:eastAsia="Times New Roman"/>
          <w:b/>
        </w:rPr>
        <w:t>EFORT</w:t>
      </w:r>
      <w:r w:rsidRPr="00B53841">
        <w:rPr>
          <w:rFonts w:eastAsia="Times New Roman"/>
        </w:rPr>
        <w:t xml:space="preserve"> affiliates and Non-affiliated third parties</w:t>
      </w:r>
    </w:p>
    <w:p w14:paraId="6E8E28FA" w14:textId="51A8BB93" w:rsidR="00B53841" w:rsidRPr="00B53841" w:rsidRDefault="0066769A" w:rsidP="00B53841">
      <w:pPr>
        <w:spacing w:after="225" w:line="360" w:lineRule="auto"/>
        <w:ind w:left="150"/>
        <w:jc w:val="both"/>
        <w:rPr>
          <w:rFonts w:ascii="Arial" w:eastAsia="Times New Roman" w:hAnsi="Arial" w:cs="Arial"/>
          <w:sz w:val="24"/>
          <w:szCs w:val="24"/>
        </w:rPr>
      </w:pPr>
      <w:r w:rsidRPr="0066769A">
        <w:rPr>
          <w:rFonts w:ascii="Arial" w:eastAsia="Times New Roman" w:hAnsi="Arial" w:cs="Arial"/>
          <w:b/>
          <w:sz w:val="24"/>
          <w:szCs w:val="24"/>
        </w:rPr>
        <w:t>EFORT</w:t>
      </w:r>
      <w:r w:rsidR="00B53841" w:rsidRPr="00B53841">
        <w:rPr>
          <w:rFonts w:ascii="Arial" w:eastAsia="Times New Roman" w:hAnsi="Arial" w:cs="Arial"/>
          <w:sz w:val="24"/>
          <w:szCs w:val="24"/>
        </w:rPr>
        <w:t xml:space="preserve"> does not sell, license, lease or otherwise disclose your personal information to any affiliate or third party for any reason, except as described below.</w:t>
      </w:r>
    </w:p>
    <w:p w14:paraId="5EC6E8B1" w14:textId="5841913D" w:rsidR="00B53841" w:rsidRPr="00B53841" w:rsidRDefault="0066769A" w:rsidP="00B53841">
      <w:pPr>
        <w:spacing w:after="225" w:line="360" w:lineRule="auto"/>
        <w:ind w:left="150"/>
        <w:jc w:val="both"/>
        <w:rPr>
          <w:rFonts w:ascii="Arial" w:eastAsia="Times New Roman" w:hAnsi="Arial" w:cs="Arial"/>
          <w:sz w:val="24"/>
          <w:szCs w:val="24"/>
        </w:rPr>
      </w:pPr>
      <w:r w:rsidRPr="0066769A">
        <w:rPr>
          <w:rFonts w:ascii="Arial" w:eastAsia="Times New Roman" w:hAnsi="Arial" w:cs="Arial"/>
          <w:b/>
          <w:sz w:val="24"/>
          <w:szCs w:val="24"/>
        </w:rPr>
        <w:t>EFORT</w:t>
      </w:r>
      <w:r w:rsidR="00B53841" w:rsidRPr="00B53841">
        <w:rPr>
          <w:rFonts w:ascii="Arial" w:eastAsia="Times New Roman" w:hAnsi="Arial" w:cs="Arial"/>
          <w:sz w:val="24"/>
          <w:szCs w:val="24"/>
        </w:rPr>
        <w:t xml:space="preserve"> may share information with affiliates if the information is required to provide the product or service you have requested or to provide you the opportunity to participate in the products or services our affiliates offer.</w:t>
      </w:r>
    </w:p>
    <w:p w14:paraId="0FD9C178"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To help us improve our services to you, we may engage another business to help us carry out certain internal functions, such as account processing, fulfillment, client service, client satisfaction surveys or other data collection activities relevant to our business. We may also provide a non-affiliated third party with client information from our database, including your name, address, phone number, and/or e-mail address, to help us analyze and identify client needs, notify clients of product and service offerings or conduct general marketing and market research for us.</w:t>
      </w:r>
    </w:p>
    <w:p w14:paraId="2FDFD30A" w14:textId="210A150E" w:rsidR="00B53841" w:rsidRPr="00B53841" w:rsidRDefault="0066769A" w:rsidP="00B53841">
      <w:pPr>
        <w:spacing w:after="225" w:line="360" w:lineRule="auto"/>
        <w:ind w:left="150"/>
        <w:jc w:val="both"/>
        <w:rPr>
          <w:rFonts w:ascii="Arial" w:eastAsia="Times New Roman" w:hAnsi="Arial" w:cs="Arial"/>
          <w:sz w:val="24"/>
          <w:szCs w:val="24"/>
        </w:rPr>
      </w:pPr>
      <w:r w:rsidRPr="0066769A">
        <w:rPr>
          <w:rFonts w:ascii="Arial" w:eastAsia="Times New Roman" w:hAnsi="Arial" w:cs="Arial"/>
          <w:b/>
          <w:sz w:val="24"/>
          <w:szCs w:val="24"/>
        </w:rPr>
        <w:t>EFORT</w:t>
      </w:r>
      <w:r w:rsidR="00B53841" w:rsidRPr="00B53841">
        <w:rPr>
          <w:rFonts w:ascii="Arial" w:eastAsia="Times New Roman" w:hAnsi="Arial" w:cs="Arial"/>
          <w:sz w:val="24"/>
          <w:szCs w:val="24"/>
        </w:rPr>
        <w:t xml:space="preserve"> also forges partnerships and alliances with non-affiliated third parties which offer high-quality products and services that might be of value to our clients. In order to ensure that these products and services meet your needs and are delivered in a manner that is useful and relevant, </w:t>
      </w:r>
      <w:r w:rsidRPr="0066769A">
        <w:rPr>
          <w:rFonts w:ascii="Arial" w:eastAsia="Times New Roman" w:hAnsi="Arial" w:cs="Arial"/>
          <w:b/>
          <w:sz w:val="24"/>
          <w:szCs w:val="24"/>
        </w:rPr>
        <w:t>EFORT</w:t>
      </w:r>
      <w:r w:rsidR="00B53841" w:rsidRPr="00B53841">
        <w:rPr>
          <w:rFonts w:ascii="Arial" w:eastAsia="Times New Roman" w:hAnsi="Arial" w:cs="Arial"/>
          <w:sz w:val="24"/>
          <w:szCs w:val="24"/>
        </w:rPr>
        <w:t xml:space="preserve"> may share some personal information with these non-affiliated third parties.</w:t>
      </w:r>
    </w:p>
    <w:p w14:paraId="38AFF42F"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 xml:space="preserve">We generally require that all non-affiliated third parties to which we provide your nonpublic personal information agree to keep your information confidential and use such information solely for the limited purpose for which we have engaged them, or as otherwise required by law. In addition, where offers are made to you by non-affiliated third parties, we generally require that they disclose that the offer is being extended because of your relationship with us. We also seek to ensure that these non-affiliated </w:t>
      </w:r>
      <w:r w:rsidRPr="00B53841">
        <w:rPr>
          <w:rFonts w:ascii="Arial" w:eastAsia="Times New Roman" w:hAnsi="Arial" w:cs="Arial"/>
          <w:sz w:val="24"/>
          <w:szCs w:val="24"/>
        </w:rPr>
        <w:lastRenderedPageBreak/>
        <w:t>third parties maintain appropriate data security procedures to guard against unauthorized use of, or access to, your personal information.</w:t>
      </w:r>
    </w:p>
    <w:p w14:paraId="513788D6" w14:textId="30D117FE"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 xml:space="preserve">When required by law, </w:t>
      </w:r>
      <w:r w:rsidR="0066769A" w:rsidRPr="0066769A">
        <w:rPr>
          <w:rFonts w:ascii="Arial" w:eastAsia="Times New Roman" w:hAnsi="Arial" w:cs="Arial"/>
          <w:b/>
          <w:sz w:val="24"/>
          <w:szCs w:val="24"/>
        </w:rPr>
        <w:t>EFORT</w:t>
      </w:r>
      <w:r w:rsidRPr="00B53841">
        <w:rPr>
          <w:rFonts w:ascii="Arial" w:eastAsia="Times New Roman" w:hAnsi="Arial" w:cs="Arial"/>
          <w:sz w:val="24"/>
          <w:szCs w:val="24"/>
        </w:rPr>
        <w:t xml:space="preserve"> reserves the right to disclose your personal information to third parties or regulatory, law enforcement or other government authorities. We may also disclose your information to credit reporting or collection agencies, or when necessary to protect our rights or property.</w:t>
      </w:r>
    </w:p>
    <w:p w14:paraId="5A896ACF" w14:textId="667F2A9F"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 xml:space="preserve">If at any time you choose to purchase a product or service offered by another company, for example by clicking on an advertisement on a website owned or controlled by </w:t>
      </w:r>
      <w:r w:rsidR="0066769A" w:rsidRPr="0066769A">
        <w:rPr>
          <w:rFonts w:ascii="Arial" w:eastAsia="Times New Roman" w:hAnsi="Arial" w:cs="Arial"/>
          <w:b/>
          <w:sz w:val="24"/>
          <w:szCs w:val="24"/>
        </w:rPr>
        <w:t>EFORT</w:t>
      </w:r>
      <w:r w:rsidRPr="00B53841">
        <w:rPr>
          <w:rFonts w:ascii="Arial" w:eastAsia="Times New Roman" w:hAnsi="Arial" w:cs="Arial"/>
          <w:sz w:val="24"/>
          <w:szCs w:val="24"/>
        </w:rPr>
        <w:t>, any personal information you share with that company will no longer be controlled under our Privacy Statement. We are not responsible for the privacy policies or the content of sites we link to and we have no control over the use or protection of information provided by you to, or collected by, those websites. Whenever you elect to link to a co-branded website or to a linked website, you may be asked to provide registration or other information. Please note that the information you are providing is going to a third party, and you should familiarize yourself with the privacy policy published by that third party.</w:t>
      </w:r>
    </w:p>
    <w:p w14:paraId="64D364B5" w14:textId="77777777" w:rsidR="00B53841" w:rsidRPr="00B53841" w:rsidRDefault="00B53841" w:rsidP="00B53841">
      <w:pPr>
        <w:pStyle w:val="Heading2"/>
        <w:spacing w:line="360" w:lineRule="auto"/>
        <w:rPr>
          <w:rFonts w:eastAsia="Times New Roman"/>
        </w:rPr>
      </w:pPr>
      <w:r w:rsidRPr="00B53841">
        <w:rPr>
          <w:rFonts w:eastAsia="Times New Roman"/>
        </w:rPr>
        <w:t>The security of your personal information</w:t>
      </w:r>
    </w:p>
    <w:p w14:paraId="1CCB67F8"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We employ security software, systems and procedures to offer you a safe and secure trading environment and to protect your personal, financial and trading information.</w:t>
      </w:r>
    </w:p>
    <w:p w14:paraId="4260645E" w14:textId="20C71604"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 xml:space="preserve">When you open an account with us, you are issued a unique account number, User ID and a password. Only a limited number of </w:t>
      </w:r>
      <w:r w:rsidR="0066769A" w:rsidRPr="0066769A">
        <w:rPr>
          <w:rFonts w:ascii="Arial" w:eastAsia="Times New Roman" w:hAnsi="Arial" w:cs="Arial"/>
          <w:b/>
          <w:sz w:val="24"/>
          <w:szCs w:val="24"/>
        </w:rPr>
        <w:t>EFORT</w:t>
      </w:r>
      <w:r w:rsidRPr="00B53841">
        <w:rPr>
          <w:rFonts w:ascii="Arial" w:eastAsia="Times New Roman" w:hAnsi="Arial" w:cs="Arial"/>
          <w:sz w:val="24"/>
          <w:szCs w:val="24"/>
        </w:rPr>
        <w:t xml:space="preserve"> employees who have a need to know this information will have access to your account number, UserID, and password. Remember that you are ultimately responsible for maintaining the secrecy of your account number, UserID and password. We strongly recommend that you do not disclose this information to anyone.</w:t>
      </w:r>
    </w:p>
    <w:p w14:paraId="06F74ABC"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 xml:space="preserve">On our websites and online account application we use technology to encrypt information transmitted by or to you. We use certificate authority (CA) certificates to </w:t>
      </w:r>
      <w:r w:rsidRPr="00B53841">
        <w:rPr>
          <w:rFonts w:ascii="Arial" w:eastAsia="Times New Roman" w:hAnsi="Arial" w:cs="Arial"/>
          <w:sz w:val="24"/>
          <w:szCs w:val="24"/>
        </w:rPr>
        <w:lastRenderedPageBreak/>
        <w:t>authenticate our websites and secure trading and customer-facing applications, allowing you to verify that you are connected to our websites.</w:t>
      </w:r>
    </w:p>
    <w:p w14:paraId="57FAC6F1" w14:textId="77777777" w:rsidR="00B53841" w:rsidRPr="00B53841" w:rsidRDefault="00B53841" w:rsidP="00B53841">
      <w:pPr>
        <w:pStyle w:val="Heading2"/>
        <w:spacing w:line="360" w:lineRule="auto"/>
        <w:rPr>
          <w:rFonts w:eastAsia="Times New Roman"/>
        </w:rPr>
      </w:pPr>
      <w:r w:rsidRPr="00B53841">
        <w:rPr>
          <w:rFonts w:eastAsia="Times New Roman"/>
        </w:rPr>
        <w:t>Changes to this Privacy Statement and Opting Out</w:t>
      </w:r>
    </w:p>
    <w:p w14:paraId="4AAEF1AD" w14:textId="0DAF9209"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 xml:space="preserve">In the event </w:t>
      </w:r>
      <w:r w:rsidR="0066769A" w:rsidRPr="0066769A">
        <w:rPr>
          <w:rFonts w:ascii="Arial" w:eastAsia="Times New Roman" w:hAnsi="Arial" w:cs="Arial"/>
          <w:b/>
          <w:sz w:val="24"/>
          <w:szCs w:val="24"/>
        </w:rPr>
        <w:t>EFORT</w:t>
      </w:r>
      <w:r w:rsidRPr="00B53841">
        <w:rPr>
          <w:rFonts w:ascii="Arial" w:eastAsia="Times New Roman" w:hAnsi="Arial" w:cs="Arial"/>
          <w:sz w:val="24"/>
          <w:szCs w:val="24"/>
        </w:rPr>
        <w:t xml:space="preserve"> materially changes this Privacy Statement, the revised Privacy Statement will promptly be posted to our websites. By opening an account with us, you are deemed to agree to accept posting of a revised Privacy Statement electronically on our website as actual notice to you.</w:t>
      </w:r>
    </w:p>
    <w:p w14:paraId="347A69CB" w14:textId="52BD7764"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 xml:space="preserve">Under certain circumstances, such as with respect to our sharing of your personal information with non-affiliated third parties, you may inform us that you would like to "opt out" by contacting us through the contact information listed below. Note that for joint accounts, an-opt out election made by one account owner of a joint account is applicable to all account owners of the joint account. An opt-out election must be made for each separate account you hold at </w:t>
      </w:r>
      <w:r w:rsidR="0066769A" w:rsidRPr="0066769A">
        <w:rPr>
          <w:rFonts w:ascii="Arial" w:eastAsia="Times New Roman" w:hAnsi="Arial" w:cs="Arial"/>
          <w:b/>
          <w:sz w:val="24"/>
          <w:szCs w:val="24"/>
        </w:rPr>
        <w:t>EFORT</w:t>
      </w:r>
      <w:r w:rsidRPr="00B53841">
        <w:rPr>
          <w:rFonts w:ascii="Arial" w:eastAsia="Times New Roman" w:hAnsi="Arial" w:cs="Arial"/>
          <w:sz w:val="24"/>
          <w:szCs w:val="24"/>
        </w:rPr>
        <w:t>.</w:t>
      </w:r>
    </w:p>
    <w:p w14:paraId="57395275" w14:textId="38773A70"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 xml:space="preserve">Any dispute over our Privacy Statement is subject to this notice and the </w:t>
      </w:r>
      <w:r w:rsidR="0066769A" w:rsidRPr="0066769A">
        <w:rPr>
          <w:rFonts w:ascii="Arial" w:eastAsia="Times New Roman" w:hAnsi="Arial" w:cs="Arial"/>
          <w:b/>
          <w:sz w:val="24"/>
          <w:szCs w:val="24"/>
        </w:rPr>
        <w:t>EFORT</w:t>
      </w:r>
      <w:r w:rsidRPr="00B53841">
        <w:rPr>
          <w:rFonts w:ascii="Arial" w:eastAsia="Times New Roman" w:hAnsi="Arial" w:cs="Arial"/>
          <w:sz w:val="24"/>
          <w:szCs w:val="24"/>
        </w:rPr>
        <w:t xml:space="preserve"> Customer Agreement. If you have any questions that this Privacy Statement does not address, please contact a Client Services representative.</w:t>
      </w:r>
    </w:p>
    <w:p w14:paraId="4D1D37CE" w14:textId="7B6B1BB4"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 xml:space="preserve">You may contact </w:t>
      </w:r>
      <w:r w:rsidR="0066769A" w:rsidRPr="0066769A">
        <w:rPr>
          <w:rFonts w:ascii="Arial" w:eastAsia="Times New Roman" w:hAnsi="Arial" w:cs="Arial"/>
          <w:b/>
          <w:sz w:val="24"/>
          <w:szCs w:val="24"/>
        </w:rPr>
        <w:t>EFORT</w:t>
      </w:r>
      <w:r w:rsidRPr="00B53841">
        <w:rPr>
          <w:rFonts w:ascii="Arial" w:eastAsia="Times New Roman" w:hAnsi="Arial" w:cs="Arial"/>
          <w:sz w:val="24"/>
          <w:szCs w:val="24"/>
        </w:rPr>
        <w:t xml:space="preserve"> for any reason under this Privacy Statement, or otherwise, as follows:</w:t>
      </w:r>
    </w:p>
    <w:p w14:paraId="70D14AD0" w14:textId="03B634D0" w:rsidR="00B53841" w:rsidRDefault="00B53841" w:rsidP="00B53841">
      <w:pPr>
        <w:spacing w:after="0" w:line="360" w:lineRule="auto"/>
        <w:ind w:left="150"/>
        <w:jc w:val="both"/>
        <w:rPr>
          <w:rFonts w:ascii="Arial" w:eastAsia="Times New Roman" w:hAnsi="Arial" w:cs="Arial"/>
          <w:sz w:val="24"/>
          <w:szCs w:val="24"/>
        </w:rPr>
      </w:pPr>
      <w:r w:rsidRPr="00B53841">
        <w:rPr>
          <w:rFonts w:ascii="Arial" w:eastAsia="Times New Roman" w:hAnsi="Arial" w:cs="Arial"/>
          <w:b/>
          <w:bCs/>
          <w:sz w:val="24"/>
          <w:szCs w:val="24"/>
        </w:rPr>
        <w:t>International:</w:t>
      </w:r>
    </w:p>
    <w:p w14:paraId="21369F3E" w14:textId="7F35582C" w:rsidR="00B53841" w:rsidRPr="00B53841" w:rsidRDefault="00B53841" w:rsidP="00B53841">
      <w:pPr>
        <w:spacing w:after="0" w:line="360" w:lineRule="auto"/>
        <w:ind w:left="150"/>
        <w:jc w:val="both"/>
        <w:rPr>
          <w:rFonts w:ascii="Arial" w:eastAsia="Times New Roman" w:hAnsi="Arial" w:cs="Arial"/>
          <w:sz w:val="24"/>
          <w:szCs w:val="24"/>
        </w:rPr>
      </w:pPr>
      <w:r>
        <w:rPr>
          <w:rFonts w:ascii="Arial" w:eastAsia="Times New Roman" w:hAnsi="Arial" w:cs="Arial"/>
          <w:b/>
          <w:bCs/>
          <w:sz w:val="24"/>
          <w:szCs w:val="24"/>
        </w:rPr>
        <w:t>Email:</w:t>
      </w:r>
      <w:r w:rsidRPr="00B53841">
        <w:rPr>
          <w:rFonts w:ascii="Arial" w:eastAsia="Times New Roman" w:hAnsi="Arial" w:cs="Arial"/>
          <w:sz w:val="24"/>
          <w:szCs w:val="24"/>
        </w:rPr>
        <w:t xml:space="preserve"> </w:t>
      </w:r>
      <w:r w:rsidRPr="00B53841">
        <w:rPr>
          <w:rFonts w:ascii="Arial" w:eastAsia="Times New Roman" w:hAnsi="Arial" w:cs="Arial"/>
          <w:sz w:val="24"/>
          <w:szCs w:val="24"/>
        </w:rPr>
        <w:br/>
      </w:r>
      <w:r w:rsidRPr="00B53841">
        <w:rPr>
          <w:rFonts w:ascii="Arial" w:eastAsia="Times New Roman" w:hAnsi="Arial" w:cs="Arial"/>
          <w:b/>
          <w:bCs/>
          <w:sz w:val="24"/>
          <w:szCs w:val="24"/>
        </w:rPr>
        <w:t>Postal:</w:t>
      </w:r>
      <w:r w:rsidRPr="00B53841">
        <w:rPr>
          <w:rFonts w:ascii="Arial" w:eastAsia="Times New Roman" w:hAnsi="Arial" w:cs="Arial"/>
          <w:sz w:val="24"/>
          <w:szCs w:val="24"/>
        </w:rPr>
        <w:br/>
      </w:r>
    </w:p>
    <w:p w14:paraId="41B6030D" w14:textId="77777777" w:rsidR="00B53841" w:rsidRDefault="00B53841">
      <w:pPr>
        <w:rPr>
          <w:rFonts w:ascii="Arial" w:eastAsia="Times New Roman" w:hAnsi="Arial" w:cs="Arial"/>
          <w:b/>
          <w:bCs/>
          <w:spacing w:val="-7"/>
          <w:sz w:val="24"/>
          <w:szCs w:val="24"/>
        </w:rPr>
      </w:pPr>
      <w:r>
        <w:rPr>
          <w:rFonts w:ascii="Arial" w:eastAsia="Times New Roman" w:hAnsi="Arial" w:cs="Arial"/>
          <w:b/>
          <w:bCs/>
          <w:spacing w:val="-7"/>
          <w:sz w:val="24"/>
          <w:szCs w:val="24"/>
        </w:rPr>
        <w:br w:type="page"/>
      </w:r>
    </w:p>
    <w:p w14:paraId="47832DF2" w14:textId="444FBBF2" w:rsidR="00B53841" w:rsidRPr="00B53841" w:rsidRDefault="00B53841" w:rsidP="00B53841">
      <w:pPr>
        <w:pStyle w:val="Heading1"/>
        <w:rPr>
          <w:rFonts w:eastAsia="Times New Roman"/>
        </w:rPr>
      </w:pPr>
      <w:r w:rsidRPr="00B53841">
        <w:rPr>
          <w:rFonts w:eastAsia="Times New Roman"/>
        </w:rPr>
        <w:lastRenderedPageBreak/>
        <w:t>Accessing your information</w:t>
      </w:r>
    </w:p>
    <w:p w14:paraId="55E8AE68" w14:textId="403B5A31" w:rsidR="00B53841" w:rsidRPr="00A20FE8" w:rsidRDefault="00B53841" w:rsidP="00A20FE8">
      <w:pPr>
        <w:pStyle w:val="Heading2"/>
        <w:spacing w:line="360" w:lineRule="auto"/>
        <w:rPr>
          <w:rFonts w:ascii="Arial" w:eastAsia="Times New Roman" w:hAnsi="Arial" w:cs="Arial"/>
          <w:sz w:val="24"/>
          <w:szCs w:val="24"/>
        </w:rPr>
      </w:pPr>
      <w:r w:rsidRPr="00B53841">
        <w:rPr>
          <w:rFonts w:ascii="Arial" w:eastAsia="Times New Roman" w:hAnsi="Arial" w:cs="Arial"/>
          <w:sz w:val="24"/>
          <w:szCs w:val="24"/>
        </w:rPr>
        <w:br/>
      </w:r>
      <w:r w:rsidRPr="00B53841">
        <w:rPr>
          <w:rFonts w:eastAsia="Times New Roman"/>
        </w:rPr>
        <w:t>When can you request access?</w:t>
      </w:r>
    </w:p>
    <w:p w14:paraId="5A77B727"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You have the right to:</w:t>
      </w:r>
    </w:p>
    <w:p w14:paraId="3DBA382C" w14:textId="77777777" w:rsidR="00B53841" w:rsidRPr="00B53841" w:rsidRDefault="00B53841" w:rsidP="00B53841">
      <w:pPr>
        <w:numPr>
          <w:ilvl w:val="0"/>
          <w:numId w:val="8"/>
        </w:numPr>
        <w:spacing w:before="100" w:beforeAutospacing="1" w:after="100" w:afterAutospacing="1" w:line="360" w:lineRule="auto"/>
        <w:jc w:val="both"/>
        <w:rPr>
          <w:rFonts w:ascii="Arial" w:eastAsia="Times New Roman" w:hAnsi="Arial" w:cs="Arial"/>
          <w:sz w:val="24"/>
          <w:szCs w:val="24"/>
        </w:rPr>
      </w:pPr>
      <w:r w:rsidRPr="00B53841">
        <w:rPr>
          <w:rFonts w:ascii="Arial" w:eastAsia="Times New Roman" w:hAnsi="Arial" w:cs="Arial"/>
          <w:sz w:val="24"/>
          <w:szCs w:val="24"/>
        </w:rPr>
        <w:t>confirmation that your personal information is being processed</w:t>
      </w:r>
    </w:p>
    <w:p w14:paraId="2C09C421" w14:textId="77777777" w:rsidR="00B53841" w:rsidRPr="00B53841" w:rsidRDefault="00B53841" w:rsidP="00B53841">
      <w:pPr>
        <w:numPr>
          <w:ilvl w:val="0"/>
          <w:numId w:val="8"/>
        </w:numPr>
        <w:spacing w:before="100" w:beforeAutospacing="1" w:after="100" w:afterAutospacing="1" w:line="360" w:lineRule="auto"/>
        <w:jc w:val="both"/>
        <w:rPr>
          <w:rFonts w:ascii="Arial" w:eastAsia="Times New Roman" w:hAnsi="Arial" w:cs="Arial"/>
          <w:sz w:val="24"/>
          <w:szCs w:val="24"/>
        </w:rPr>
      </w:pPr>
      <w:r w:rsidRPr="00B53841">
        <w:rPr>
          <w:rFonts w:ascii="Arial" w:eastAsia="Times New Roman" w:hAnsi="Arial" w:cs="Arial"/>
          <w:sz w:val="24"/>
          <w:szCs w:val="24"/>
        </w:rPr>
        <w:t>access to your information, and</w:t>
      </w:r>
    </w:p>
    <w:p w14:paraId="0DB5FF28" w14:textId="77777777" w:rsidR="00B53841" w:rsidRPr="00B53841" w:rsidRDefault="00B53841" w:rsidP="00B53841">
      <w:pPr>
        <w:numPr>
          <w:ilvl w:val="0"/>
          <w:numId w:val="8"/>
        </w:numPr>
        <w:spacing w:before="100" w:beforeAutospacing="1" w:after="100" w:afterAutospacing="1" w:line="360" w:lineRule="auto"/>
        <w:jc w:val="both"/>
        <w:rPr>
          <w:rFonts w:ascii="Arial" w:eastAsia="Times New Roman" w:hAnsi="Arial" w:cs="Arial"/>
          <w:sz w:val="24"/>
          <w:szCs w:val="24"/>
        </w:rPr>
      </w:pPr>
      <w:r w:rsidRPr="00B53841">
        <w:rPr>
          <w:rFonts w:ascii="Arial" w:eastAsia="Times New Roman" w:hAnsi="Arial" w:cs="Arial"/>
          <w:sz w:val="24"/>
          <w:szCs w:val="24"/>
        </w:rPr>
        <w:t>other certain information (most of which should be in our privacy policy anyway).</w:t>
      </w:r>
    </w:p>
    <w:p w14:paraId="1A0A5ADB"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You can request copies of paper and electric records about you that we hold, share or use. To deal with your request, we can request proof of identity and enough personal information to enable us to locate the personal information you request.</w:t>
      </w:r>
    </w:p>
    <w:p w14:paraId="1A4C3550" w14:textId="77777777" w:rsidR="00B53841" w:rsidRPr="00B53841" w:rsidRDefault="00B53841" w:rsidP="00A20FE8">
      <w:pPr>
        <w:pStyle w:val="Heading2"/>
        <w:spacing w:line="360" w:lineRule="auto"/>
        <w:rPr>
          <w:rFonts w:eastAsia="Times New Roman"/>
        </w:rPr>
      </w:pPr>
      <w:r w:rsidRPr="00B53841">
        <w:rPr>
          <w:rFonts w:eastAsia="Times New Roman"/>
        </w:rPr>
        <w:t>When will access not be provided?</w:t>
      </w:r>
    </w:p>
    <w:p w14:paraId="78A608EA"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We can only provide you with </w:t>
      </w:r>
      <w:r w:rsidRPr="00B53841">
        <w:rPr>
          <w:rFonts w:ascii="Arial" w:eastAsia="Times New Roman" w:hAnsi="Arial" w:cs="Arial"/>
          <w:i/>
          <w:iCs/>
          <w:sz w:val="24"/>
          <w:szCs w:val="24"/>
        </w:rPr>
        <w:t>your information</w:t>
      </w:r>
      <w:r w:rsidRPr="00B53841">
        <w:rPr>
          <w:rFonts w:ascii="Arial" w:eastAsia="Times New Roman" w:hAnsi="Arial" w:cs="Arial"/>
          <w:sz w:val="24"/>
          <w:szCs w:val="24"/>
        </w:rPr>
        <w:t>, not personal information about another person.  Also, where access would adversely affect another person’s rights, we’re not required to provide this.  Due to legal privilege, we may not be able to show you anything that we learned in connection with a claim or legal proceeding.</w:t>
      </w:r>
    </w:p>
    <w:p w14:paraId="14B0E475"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Please clearly set out in your access request the personal information that you’re requesting.  If this is not clear, we may come back to you to ask for further personal information by way of clarification.</w:t>
      </w:r>
    </w:p>
    <w:p w14:paraId="61392243" w14:textId="77777777" w:rsidR="00B53841" w:rsidRPr="00B53841" w:rsidRDefault="00B53841" w:rsidP="00A20FE8">
      <w:pPr>
        <w:pStyle w:val="Heading2"/>
        <w:spacing w:line="360" w:lineRule="auto"/>
        <w:rPr>
          <w:rFonts w:eastAsia="Times New Roman"/>
        </w:rPr>
      </w:pPr>
      <w:r w:rsidRPr="00B53841">
        <w:rPr>
          <w:rFonts w:eastAsia="Times New Roman"/>
        </w:rPr>
        <w:t>Correcting your information</w:t>
      </w:r>
    </w:p>
    <w:p w14:paraId="67E4424C" w14:textId="471A0716"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 xml:space="preserve">You have the right to obtain from us without undue delay the rectification of inaccurate personal information concerning you.   If you tell us that the personal </w:t>
      </w:r>
      <w:r w:rsidR="00471DCD" w:rsidRPr="00B53841">
        <w:rPr>
          <w:rFonts w:ascii="Arial" w:eastAsia="Times New Roman" w:hAnsi="Arial" w:cs="Arial"/>
          <w:sz w:val="24"/>
          <w:szCs w:val="24"/>
        </w:rPr>
        <w:t>information,</w:t>
      </w:r>
      <w:r w:rsidRPr="00B53841">
        <w:rPr>
          <w:rFonts w:ascii="Arial" w:eastAsia="Times New Roman" w:hAnsi="Arial" w:cs="Arial"/>
          <w:sz w:val="24"/>
          <w:szCs w:val="24"/>
        </w:rPr>
        <w:t xml:space="preserve"> we hold on you is incorrect, we will review it and if we agree with you, we will correct our records. If we do not agree with </w:t>
      </w:r>
      <w:r w:rsidR="00471DCD" w:rsidRPr="00B53841">
        <w:rPr>
          <w:rFonts w:ascii="Arial" w:eastAsia="Times New Roman" w:hAnsi="Arial" w:cs="Arial"/>
          <w:sz w:val="24"/>
          <w:szCs w:val="24"/>
        </w:rPr>
        <w:t>you,</w:t>
      </w:r>
      <w:r w:rsidRPr="00B53841">
        <w:rPr>
          <w:rFonts w:ascii="Arial" w:eastAsia="Times New Roman" w:hAnsi="Arial" w:cs="Arial"/>
          <w:sz w:val="24"/>
          <w:szCs w:val="24"/>
        </w:rPr>
        <w:t xml:space="preserve"> we will let you know. If you wish, you can tell us in writing that you believe our records still to be incorrect and we will include your statement when we give your personal information to anyone outside the </w:t>
      </w:r>
      <w:r w:rsidR="0066769A" w:rsidRPr="0066769A">
        <w:rPr>
          <w:rFonts w:ascii="Arial" w:eastAsia="Times New Roman" w:hAnsi="Arial" w:cs="Arial"/>
          <w:b/>
          <w:sz w:val="24"/>
          <w:szCs w:val="24"/>
        </w:rPr>
        <w:t>EFORT</w:t>
      </w:r>
      <w:r w:rsidRPr="00B53841">
        <w:rPr>
          <w:rFonts w:ascii="Arial" w:eastAsia="Times New Roman" w:hAnsi="Arial" w:cs="Arial"/>
          <w:sz w:val="24"/>
          <w:szCs w:val="24"/>
        </w:rPr>
        <w:t xml:space="preserve"> group of </w:t>
      </w:r>
      <w:r w:rsidRPr="00B53841">
        <w:rPr>
          <w:rFonts w:ascii="Arial" w:eastAsia="Times New Roman" w:hAnsi="Arial" w:cs="Arial"/>
          <w:sz w:val="24"/>
          <w:szCs w:val="24"/>
        </w:rPr>
        <w:lastRenderedPageBreak/>
        <w:t xml:space="preserve">companies. You can contact us using the details in the section above in the main body of the privacy notice headed ‘Obtaining further personal information from </w:t>
      </w:r>
      <w:proofErr w:type="gramStart"/>
      <w:r w:rsidRPr="00B53841">
        <w:rPr>
          <w:rFonts w:ascii="Arial" w:eastAsia="Times New Roman" w:hAnsi="Arial" w:cs="Arial"/>
          <w:sz w:val="24"/>
          <w:szCs w:val="24"/>
        </w:rPr>
        <w:t>us’</w:t>
      </w:r>
      <w:proofErr w:type="gramEnd"/>
      <w:r w:rsidRPr="00B53841">
        <w:rPr>
          <w:rFonts w:ascii="Arial" w:eastAsia="Times New Roman" w:hAnsi="Arial" w:cs="Arial"/>
          <w:sz w:val="24"/>
          <w:szCs w:val="24"/>
        </w:rPr>
        <w:t>.</w:t>
      </w:r>
    </w:p>
    <w:p w14:paraId="3AD05545"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 xml:space="preserve">You may also have the right to have incomplete personal information completed, including by means of providing a supplementary statement.  Whether or not this is appropriate in any </w:t>
      </w:r>
      <w:proofErr w:type="gramStart"/>
      <w:r w:rsidRPr="00B53841">
        <w:rPr>
          <w:rFonts w:ascii="Arial" w:eastAsia="Times New Roman" w:hAnsi="Arial" w:cs="Arial"/>
          <w:sz w:val="24"/>
          <w:szCs w:val="24"/>
        </w:rPr>
        <w:t>particular case</w:t>
      </w:r>
      <w:proofErr w:type="gramEnd"/>
      <w:r w:rsidRPr="00B53841">
        <w:rPr>
          <w:rFonts w:ascii="Arial" w:eastAsia="Times New Roman" w:hAnsi="Arial" w:cs="Arial"/>
          <w:sz w:val="24"/>
          <w:szCs w:val="24"/>
        </w:rPr>
        <w:t xml:space="preserve"> depending on the purposes for which your personal information is being processed.</w:t>
      </w:r>
    </w:p>
    <w:p w14:paraId="656414FA" w14:textId="13B49F51"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 xml:space="preserve">We need to notify any third parties with whom we’ve shared your personal information that you’ve made a rectification request. We’ll take reasonable steps to do this, but if it is not possible or may involve disproportionate </w:t>
      </w:r>
      <w:r w:rsidR="00471DCD" w:rsidRPr="00B53841">
        <w:rPr>
          <w:rFonts w:ascii="Arial" w:eastAsia="Times New Roman" w:hAnsi="Arial" w:cs="Arial"/>
          <w:sz w:val="24"/>
          <w:szCs w:val="24"/>
        </w:rPr>
        <w:t>effort,</w:t>
      </w:r>
      <w:r w:rsidRPr="00B53841">
        <w:rPr>
          <w:rFonts w:ascii="Arial" w:eastAsia="Times New Roman" w:hAnsi="Arial" w:cs="Arial"/>
          <w:sz w:val="24"/>
          <w:szCs w:val="24"/>
        </w:rPr>
        <w:t xml:space="preserve"> we may not be able to do this or ensure they rectify the personal information they hold.</w:t>
      </w:r>
    </w:p>
    <w:p w14:paraId="4B859DA6" w14:textId="77777777" w:rsidR="00B53841" w:rsidRPr="00B53841" w:rsidRDefault="00B53841" w:rsidP="00A20FE8">
      <w:pPr>
        <w:pStyle w:val="Heading2"/>
        <w:spacing w:line="360" w:lineRule="auto"/>
        <w:rPr>
          <w:rFonts w:eastAsia="Times New Roman"/>
        </w:rPr>
      </w:pPr>
      <w:r w:rsidRPr="00B53841">
        <w:rPr>
          <w:rFonts w:eastAsia="Times New Roman"/>
        </w:rPr>
        <w:t>How you can see and correct your information</w:t>
      </w:r>
    </w:p>
    <w:p w14:paraId="5FFDD98C"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Generally, we will let you see the personal information that we hold about you, or take steps to correct any inaccurate information, if you ask us in writing. </w:t>
      </w:r>
    </w:p>
    <w:p w14:paraId="288FAD72"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Due to legal privilege, we may not be able to show you anything that we learned in connection with a claim or legal proceeding.</w:t>
      </w:r>
    </w:p>
    <w:p w14:paraId="2AFDC33C" w14:textId="77777777" w:rsidR="00B53841" w:rsidRPr="00B53841" w:rsidRDefault="00B53841" w:rsidP="00A20FE8">
      <w:pPr>
        <w:pStyle w:val="Heading1"/>
        <w:rPr>
          <w:rFonts w:eastAsia="Times New Roman"/>
        </w:rPr>
      </w:pPr>
      <w:r w:rsidRPr="00B53841">
        <w:rPr>
          <w:rFonts w:eastAsia="Times New Roman"/>
        </w:rPr>
        <w:t>Erasing your information</w:t>
      </w:r>
    </w:p>
    <w:p w14:paraId="45000E3C" w14:textId="6CA79F87" w:rsidR="00B53841" w:rsidRPr="00B53841" w:rsidRDefault="00B53841" w:rsidP="00A20FE8">
      <w:pPr>
        <w:spacing w:after="0" w:line="360" w:lineRule="auto"/>
        <w:jc w:val="both"/>
        <w:rPr>
          <w:rFonts w:ascii="Arial" w:eastAsia="Times New Roman" w:hAnsi="Arial" w:cs="Arial"/>
          <w:b/>
          <w:bCs/>
          <w:spacing w:val="-7"/>
          <w:sz w:val="24"/>
          <w:szCs w:val="24"/>
        </w:rPr>
      </w:pPr>
      <w:r w:rsidRPr="00B53841">
        <w:rPr>
          <w:rFonts w:ascii="Arial" w:eastAsia="Times New Roman" w:hAnsi="Arial" w:cs="Arial"/>
          <w:sz w:val="24"/>
          <w:szCs w:val="24"/>
        </w:rPr>
        <w:br/>
      </w:r>
      <w:r w:rsidRPr="00B53841">
        <w:rPr>
          <w:rFonts w:asciiTheme="majorHAnsi" w:eastAsia="Times New Roman" w:hAnsiTheme="majorHAnsi" w:cstheme="majorBidi"/>
          <w:sz w:val="36"/>
          <w:szCs w:val="36"/>
        </w:rPr>
        <w:t>When can you request erasure?</w:t>
      </w:r>
    </w:p>
    <w:p w14:paraId="2E2EEF49"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You have a right to have your personal information erased, and to prevent processing, where:</w:t>
      </w:r>
    </w:p>
    <w:p w14:paraId="599E950A" w14:textId="77777777" w:rsidR="00B53841" w:rsidRPr="00B53841" w:rsidRDefault="00B53841" w:rsidP="00B53841">
      <w:pPr>
        <w:numPr>
          <w:ilvl w:val="0"/>
          <w:numId w:val="9"/>
        </w:numPr>
        <w:spacing w:before="100" w:beforeAutospacing="1" w:after="100" w:afterAutospacing="1" w:line="360" w:lineRule="auto"/>
        <w:jc w:val="both"/>
        <w:rPr>
          <w:rFonts w:ascii="Arial" w:eastAsia="Times New Roman" w:hAnsi="Arial" w:cs="Arial"/>
          <w:sz w:val="24"/>
          <w:szCs w:val="24"/>
        </w:rPr>
      </w:pPr>
      <w:r w:rsidRPr="00B53841">
        <w:rPr>
          <w:rFonts w:ascii="Arial" w:eastAsia="Times New Roman" w:hAnsi="Arial" w:cs="Arial"/>
          <w:sz w:val="24"/>
          <w:szCs w:val="24"/>
        </w:rPr>
        <w:t>the personal information is no longer necessary for the purpose it was originally collected/processed;</w:t>
      </w:r>
    </w:p>
    <w:p w14:paraId="33C89273" w14:textId="77777777" w:rsidR="00B53841" w:rsidRPr="00B53841" w:rsidRDefault="00B53841" w:rsidP="00B53841">
      <w:pPr>
        <w:numPr>
          <w:ilvl w:val="0"/>
          <w:numId w:val="9"/>
        </w:numPr>
        <w:spacing w:before="100" w:beforeAutospacing="1" w:after="100" w:afterAutospacing="1" w:line="360" w:lineRule="auto"/>
        <w:jc w:val="both"/>
        <w:rPr>
          <w:rFonts w:ascii="Arial" w:eastAsia="Times New Roman" w:hAnsi="Arial" w:cs="Arial"/>
          <w:sz w:val="24"/>
          <w:szCs w:val="24"/>
        </w:rPr>
      </w:pPr>
      <w:r w:rsidRPr="00B53841">
        <w:rPr>
          <w:rFonts w:ascii="Arial" w:eastAsia="Times New Roman" w:hAnsi="Arial" w:cs="Arial"/>
          <w:sz w:val="24"/>
          <w:szCs w:val="24"/>
        </w:rPr>
        <w:t>you withdraw consent (where previously provided);</w:t>
      </w:r>
    </w:p>
    <w:p w14:paraId="30A71C3F" w14:textId="77777777" w:rsidR="00B53841" w:rsidRPr="00B53841" w:rsidRDefault="00B53841" w:rsidP="00B53841">
      <w:pPr>
        <w:numPr>
          <w:ilvl w:val="0"/>
          <w:numId w:val="9"/>
        </w:numPr>
        <w:spacing w:before="100" w:beforeAutospacing="1" w:after="100" w:afterAutospacing="1" w:line="360" w:lineRule="auto"/>
        <w:jc w:val="both"/>
        <w:rPr>
          <w:rFonts w:ascii="Arial" w:eastAsia="Times New Roman" w:hAnsi="Arial" w:cs="Arial"/>
          <w:sz w:val="24"/>
          <w:szCs w:val="24"/>
        </w:rPr>
      </w:pPr>
      <w:r w:rsidRPr="00B53841">
        <w:rPr>
          <w:rFonts w:ascii="Arial" w:eastAsia="Times New Roman" w:hAnsi="Arial" w:cs="Arial"/>
          <w:sz w:val="24"/>
          <w:szCs w:val="24"/>
        </w:rPr>
        <w:t>you object to the processing and our legitimate interests in being able to keep processing your personal information don’t take priority;</w:t>
      </w:r>
    </w:p>
    <w:p w14:paraId="15F367E5" w14:textId="77777777" w:rsidR="00B53841" w:rsidRPr="00B53841" w:rsidRDefault="00B53841" w:rsidP="00B53841">
      <w:pPr>
        <w:numPr>
          <w:ilvl w:val="0"/>
          <w:numId w:val="9"/>
        </w:numPr>
        <w:spacing w:before="100" w:beforeAutospacing="1" w:after="100" w:afterAutospacing="1" w:line="360" w:lineRule="auto"/>
        <w:jc w:val="both"/>
        <w:rPr>
          <w:rFonts w:ascii="Arial" w:eastAsia="Times New Roman" w:hAnsi="Arial" w:cs="Arial"/>
          <w:sz w:val="24"/>
          <w:szCs w:val="24"/>
        </w:rPr>
      </w:pPr>
      <w:r w:rsidRPr="00B53841">
        <w:rPr>
          <w:rFonts w:ascii="Arial" w:eastAsia="Times New Roman" w:hAnsi="Arial" w:cs="Arial"/>
          <w:sz w:val="24"/>
          <w:szCs w:val="24"/>
        </w:rPr>
        <w:lastRenderedPageBreak/>
        <w:t>we’ve been processing your personal information in breach of data protection laws; or</w:t>
      </w:r>
    </w:p>
    <w:p w14:paraId="35E568DA" w14:textId="77777777" w:rsidR="00B53841" w:rsidRPr="00B53841" w:rsidRDefault="00B53841" w:rsidP="00B53841">
      <w:pPr>
        <w:numPr>
          <w:ilvl w:val="0"/>
          <w:numId w:val="9"/>
        </w:numPr>
        <w:spacing w:before="100" w:beforeAutospacing="1" w:after="100" w:afterAutospacing="1" w:line="360" w:lineRule="auto"/>
        <w:jc w:val="both"/>
        <w:rPr>
          <w:rFonts w:ascii="Arial" w:eastAsia="Times New Roman" w:hAnsi="Arial" w:cs="Arial"/>
          <w:sz w:val="24"/>
          <w:szCs w:val="24"/>
        </w:rPr>
      </w:pPr>
      <w:r w:rsidRPr="00B53841">
        <w:rPr>
          <w:rFonts w:ascii="Arial" w:eastAsia="Times New Roman" w:hAnsi="Arial" w:cs="Arial"/>
          <w:sz w:val="24"/>
          <w:szCs w:val="24"/>
        </w:rPr>
        <w:t xml:space="preserve">the personal information </w:t>
      </w:r>
      <w:proofErr w:type="gramStart"/>
      <w:r w:rsidRPr="00B53841">
        <w:rPr>
          <w:rFonts w:ascii="Arial" w:eastAsia="Times New Roman" w:hAnsi="Arial" w:cs="Arial"/>
          <w:sz w:val="24"/>
          <w:szCs w:val="24"/>
        </w:rPr>
        <w:t>has to</w:t>
      </w:r>
      <w:proofErr w:type="gramEnd"/>
      <w:r w:rsidRPr="00B53841">
        <w:rPr>
          <w:rFonts w:ascii="Arial" w:eastAsia="Times New Roman" w:hAnsi="Arial" w:cs="Arial"/>
          <w:sz w:val="24"/>
          <w:szCs w:val="24"/>
        </w:rPr>
        <w:t xml:space="preserve"> be erased in order to comply with a legal obligation.</w:t>
      </w:r>
    </w:p>
    <w:p w14:paraId="3CF43090" w14:textId="77777777" w:rsidR="00B53841" w:rsidRPr="00B53841" w:rsidRDefault="00B53841" w:rsidP="00A20FE8">
      <w:pPr>
        <w:spacing w:after="0" w:line="360" w:lineRule="auto"/>
        <w:jc w:val="both"/>
        <w:rPr>
          <w:rFonts w:asciiTheme="majorHAnsi" w:eastAsia="Times New Roman" w:hAnsiTheme="majorHAnsi" w:cstheme="majorBidi"/>
          <w:sz w:val="36"/>
          <w:szCs w:val="36"/>
        </w:rPr>
      </w:pPr>
      <w:r w:rsidRPr="00B53841">
        <w:rPr>
          <w:rFonts w:asciiTheme="majorHAnsi" w:eastAsia="Times New Roman" w:hAnsiTheme="majorHAnsi" w:cstheme="majorBidi"/>
          <w:sz w:val="36"/>
          <w:szCs w:val="36"/>
        </w:rPr>
        <w:t>When can we refuse erasure requests?</w:t>
      </w:r>
    </w:p>
    <w:p w14:paraId="7EF7D515" w14:textId="2F720B3B"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 xml:space="preserve">The right to erasure does not apply where we are required to retain it for legal or regulatory purposes or where your information is processed for certain specified reasons, including for the exercise or </w:t>
      </w:r>
      <w:r w:rsidR="0066769A" w:rsidRPr="00B53841">
        <w:rPr>
          <w:rFonts w:ascii="Arial" w:eastAsia="Times New Roman" w:hAnsi="Arial" w:cs="Arial"/>
          <w:sz w:val="24"/>
          <w:szCs w:val="24"/>
        </w:rPr>
        <w:t>defense</w:t>
      </w:r>
      <w:r w:rsidRPr="00B53841">
        <w:rPr>
          <w:rFonts w:ascii="Arial" w:eastAsia="Times New Roman" w:hAnsi="Arial" w:cs="Arial"/>
          <w:sz w:val="24"/>
          <w:szCs w:val="24"/>
        </w:rPr>
        <w:t xml:space="preserve"> of legal claims.</w:t>
      </w:r>
    </w:p>
    <w:p w14:paraId="04B67F7E"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 xml:space="preserve">More importantly, if we have to erase your </w:t>
      </w:r>
      <w:proofErr w:type="gramStart"/>
      <w:r w:rsidRPr="00B53841">
        <w:rPr>
          <w:rFonts w:ascii="Arial" w:eastAsia="Times New Roman" w:hAnsi="Arial" w:cs="Arial"/>
          <w:sz w:val="24"/>
          <w:szCs w:val="24"/>
        </w:rPr>
        <w:t>data</w:t>
      </w:r>
      <w:proofErr w:type="gramEnd"/>
      <w:r w:rsidRPr="00B53841">
        <w:rPr>
          <w:rFonts w:ascii="Arial" w:eastAsia="Times New Roman" w:hAnsi="Arial" w:cs="Arial"/>
          <w:sz w:val="24"/>
          <w:szCs w:val="24"/>
        </w:rPr>
        <w:t xml:space="preserve"> we may not be able to provide you with our services.</w:t>
      </w:r>
    </w:p>
    <w:p w14:paraId="6845B7CC" w14:textId="77777777" w:rsidR="00B53841" w:rsidRPr="00B53841" w:rsidRDefault="00B53841" w:rsidP="00A20FE8">
      <w:pPr>
        <w:spacing w:after="0" w:line="360" w:lineRule="auto"/>
        <w:jc w:val="both"/>
        <w:rPr>
          <w:rFonts w:asciiTheme="majorHAnsi" w:eastAsia="Times New Roman" w:hAnsiTheme="majorHAnsi" w:cstheme="majorBidi"/>
          <w:sz w:val="36"/>
          <w:szCs w:val="36"/>
        </w:rPr>
      </w:pPr>
      <w:r w:rsidRPr="00B53841">
        <w:rPr>
          <w:rFonts w:asciiTheme="majorHAnsi" w:eastAsia="Times New Roman" w:hAnsiTheme="majorHAnsi" w:cstheme="majorBidi"/>
          <w:sz w:val="36"/>
          <w:szCs w:val="36"/>
        </w:rPr>
        <w:t>Do we have to tell other recipients of your personal information about your erasure request?</w:t>
      </w:r>
    </w:p>
    <w:p w14:paraId="55A901B2"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 xml:space="preserve">Where we have provided the personal </w:t>
      </w:r>
      <w:proofErr w:type="gramStart"/>
      <w:r w:rsidRPr="00B53841">
        <w:rPr>
          <w:rFonts w:ascii="Arial" w:eastAsia="Times New Roman" w:hAnsi="Arial" w:cs="Arial"/>
          <w:sz w:val="24"/>
          <w:szCs w:val="24"/>
        </w:rPr>
        <w:t>information</w:t>
      </w:r>
      <w:proofErr w:type="gramEnd"/>
      <w:r w:rsidRPr="00B53841">
        <w:rPr>
          <w:rFonts w:ascii="Arial" w:eastAsia="Times New Roman" w:hAnsi="Arial" w:cs="Arial"/>
          <w:sz w:val="24"/>
          <w:szCs w:val="24"/>
        </w:rPr>
        <w:t xml:space="preserve"> you want to be erased to third parties, we need to inform them about your erasure request, so they can erase the personal information in question.  We’ll take reasonable steps to do this, but this may not always be possible or may involve disproportionate effort.</w:t>
      </w:r>
    </w:p>
    <w:p w14:paraId="4FB2FBC7"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It may also be that the recipient is not required/able to erase your personal information because one of the exemptions above applies.</w:t>
      </w:r>
    </w:p>
    <w:p w14:paraId="2071F3A3" w14:textId="77777777" w:rsidR="00B53841" w:rsidRPr="00B53841" w:rsidRDefault="00B53841" w:rsidP="00A20FE8">
      <w:pPr>
        <w:pStyle w:val="Heading1"/>
        <w:rPr>
          <w:rFonts w:eastAsia="Times New Roman"/>
        </w:rPr>
      </w:pPr>
      <w:r w:rsidRPr="00B53841">
        <w:rPr>
          <w:rFonts w:eastAsia="Times New Roman"/>
        </w:rPr>
        <w:t>Restricting processing of your information</w:t>
      </w:r>
    </w:p>
    <w:p w14:paraId="6250F6D0" w14:textId="75A76120" w:rsidR="00B53841" w:rsidRPr="00B53841" w:rsidRDefault="00B53841" w:rsidP="00A20FE8">
      <w:pPr>
        <w:spacing w:after="0" w:line="360" w:lineRule="auto"/>
        <w:jc w:val="both"/>
        <w:rPr>
          <w:rFonts w:asciiTheme="majorHAnsi" w:eastAsia="Times New Roman" w:hAnsiTheme="majorHAnsi" w:cstheme="majorBidi"/>
          <w:sz w:val="36"/>
          <w:szCs w:val="36"/>
        </w:rPr>
      </w:pPr>
      <w:r w:rsidRPr="00B53841">
        <w:rPr>
          <w:rFonts w:ascii="Arial" w:eastAsia="Times New Roman" w:hAnsi="Arial" w:cs="Arial"/>
          <w:sz w:val="24"/>
          <w:szCs w:val="24"/>
        </w:rPr>
        <w:br/>
      </w:r>
      <w:r w:rsidRPr="00B53841">
        <w:rPr>
          <w:rFonts w:asciiTheme="majorHAnsi" w:eastAsia="Times New Roman" w:hAnsiTheme="majorHAnsi" w:cstheme="majorBidi"/>
          <w:sz w:val="36"/>
          <w:szCs w:val="36"/>
        </w:rPr>
        <w:t>When is restriction available?</w:t>
      </w:r>
    </w:p>
    <w:p w14:paraId="57198591"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You have the right to restrict the processing of your personal information:</w:t>
      </w:r>
    </w:p>
    <w:p w14:paraId="0925FD1F" w14:textId="77777777" w:rsidR="00B53841" w:rsidRPr="00B53841" w:rsidRDefault="00B53841" w:rsidP="00B53841">
      <w:pPr>
        <w:numPr>
          <w:ilvl w:val="0"/>
          <w:numId w:val="10"/>
        </w:numPr>
        <w:spacing w:before="100" w:beforeAutospacing="1" w:after="100" w:afterAutospacing="1" w:line="360" w:lineRule="auto"/>
        <w:jc w:val="both"/>
        <w:rPr>
          <w:rFonts w:ascii="Arial" w:eastAsia="Times New Roman" w:hAnsi="Arial" w:cs="Arial"/>
          <w:sz w:val="24"/>
          <w:szCs w:val="24"/>
        </w:rPr>
      </w:pPr>
      <w:r w:rsidRPr="00B53841">
        <w:rPr>
          <w:rFonts w:ascii="Arial" w:eastAsia="Times New Roman" w:hAnsi="Arial" w:cs="Arial"/>
          <w:sz w:val="24"/>
          <w:szCs w:val="24"/>
        </w:rPr>
        <w:t>where you disagree with the accuracy of the information, we need to restrict the processing until we’ve verified the accuracy of the information;</w:t>
      </w:r>
    </w:p>
    <w:p w14:paraId="116C41E4" w14:textId="77777777" w:rsidR="00B53841" w:rsidRPr="00B53841" w:rsidRDefault="00B53841" w:rsidP="00B53841">
      <w:pPr>
        <w:numPr>
          <w:ilvl w:val="0"/>
          <w:numId w:val="10"/>
        </w:numPr>
        <w:spacing w:before="100" w:beforeAutospacing="1" w:after="100" w:afterAutospacing="1" w:line="360" w:lineRule="auto"/>
        <w:jc w:val="both"/>
        <w:rPr>
          <w:rFonts w:ascii="Arial" w:eastAsia="Times New Roman" w:hAnsi="Arial" w:cs="Arial"/>
          <w:sz w:val="24"/>
          <w:szCs w:val="24"/>
        </w:rPr>
      </w:pPr>
      <w:r w:rsidRPr="00B53841">
        <w:rPr>
          <w:rFonts w:ascii="Arial" w:eastAsia="Times New Roman" w:hAnsi="Arial" w:cs="Arial"/>
          <w:sz w:val="24"/>
          <w:szCs w:val="24"/>
        </w:rPr>
        <w:t xml:space="preserve">when processing is </w:t>
      </w:r>
      <w:proofErr w:type="gramStart"/>
      <w:r w:rsidRPr="00B53841">
        <w:rPr>
          <w:rFonts w:ascii="Arial" w:eastAsia="Times New Roman" w:hAnsi="Arial" w:cs="Arial"/>
          <w:sz w:val="24"/>
          <w:szCs w:val="24"/>
        </w:rPr>
        <w:t>unlawf</w:t>
      </w:r>
      <w:bookmarkStart w:id="0" w:name="_GoBack"/>
      <w:bookmarkEnd w:id="0"/>
      <w:r w:rsidRPr="00B53841">
        <w:rPr>
          <w:rFonts w:ascii="Arial" w:eastAsia="Times New Roman" w:hAnsi="Arial" w:cs="Arial"/>
          <w:sz w:val="24"/>
          <w:szCs w:val="24"/>
        </w:rPr>
        <w:t>ul</w:t>
      </w:r>
      <w:proofErr w:type="gramEnd"/>
      <w:r w:rsidRPr="00B53841">
        <w:rPr>
          <w:rFonts w:ascii="Arial" w:eastAsia="Times New Roman" w:hAnsi="Arial" w:cs="Arial"/>
          <w:sz w:val="24"/>
          <w:szCs w:val="24"/>
        </w:rPr>
        <w:t xml:space="preserve"> and you oppose erasure and request restriction instead;</w:t>
      </w:r>
    </w:p>
    <w:p w14:paraId="01288114" w14:textId="77777777" w:rsidR="00B53841" w:rsidRPr="00B53841" w:rsidRDefault="00B53841" w:rsidP="00B53841">
      <w:pPr>
        <w:numPr>
          <w:ilvl w:val="0"/>
          <w:numId w:val="10"/>
        </w:numPr>
        <w:spacing w:before="100" w:beforeAutospacing="1" w:after="100" w:afterAutospacing="1" w:line="360" w:lineRule="auto"/>
        <w:jc w:val="both"/>
        <w:rPr>
          <w:rFonts w:ascii="Arial" w:eastAsia="Times New Roman" w:hAnsi="Arial" w:cs="Arial"/>
          <w:sz w:val="24"/>
          <w:szCs w:val="24"/>
        </w:rPr>
      </w:pPr>
      <w:r w:rsidRPr="00B53841">
        <w:rPr>
          <w:rFonts w:ascii="Arial" w:eastAsia="Times New Roman" w:hAnsi="Arial" w:cs="Arial"/>
          <w:sz w:val="24"/>
          <w:szCs w:val="24"/>
        </w:rPr>
        <w:lastRenderedPageBreak/>
        <w:t>if we no longer need the personal information but you need this to establish, exercise or defend a legal claim; or</w:t>
      </w:r>
    </w:p>
    <w:p w14:paraId="09EC870E" w14:textId="77777777" w:rsidR="00B53841" w:rsidRPr="00B53841" w:rsidRDefault="00B53841" w:rsidP="00B53841">
      <w:pPr>
        <w:numPr>
          <w:ilvl w:val="0"/>
          <w:numId w:val="10"/>
        </w:numPr>
        <w:spacing w:before="100" w:beforeAutospacing="1" w:after="100" w:afterAutospacing="1" w:line="360" w:lineRule="auto"/>
        <w:jc w:val="both"/>
        <w:rPr>
          <w:rFonts w:ascii="Arial" w:eastAsia="Times New Roman" w:hAnsi="Arial" w:cs="Arial"/>
          <w:sz w:val="24"/>
          <w:szCs w:val="24"/>
        </w:rPr>
      </w:pPr>
      <w:r w:rsidRPr="00B53841">
        <w:rPr>
          <w:rFonts w:ascii="Arial" w:eastAsia="Times New Roman" w:hAnsi="Arial" w:cs="Arial"/>
          <w:sz w:val="24"/>
          <w:szCs w:val="24"/>
        </w:rPr>
        <w:t>where you’ve objected to the processing in the circumstances detailed in paragraph (a) of “Objecting to processing”, and we’re considering whether those interests should take priority.</w:t>
      </w:r>
    </w:p>
    <w:p w14:paraId="5205CCB3" w14:textId="77777777" w:rsidR="00B53841" w:rsidRPr="00B53841" w:rsidRDefault="00B53841" w:rsidP="00B53841">
      <w:pPr>
        <w:spacing w:after="0" w:line="360" w:lineRule="auto"/>
        <w:jc w:val="both"/>
        <w:outlineLvl w:val="2"/>
        <w:rPr>
          <w:rFonts w:asciiTheme="majorHAnsi" w:eastAsia="Times New Roman" w:hAnsiTheme="majorHAnsi" w:cstheme="majorBidi"/>
          <w:sz w:val="36"/>
          <w:szCs w:val="36"/>
        </w:rPr>
      </w:pPr>
      <w:r w:rsidRPr="00B53841">
        <w:rPr>
          <w:rFonts w:asciiTheme="majorHAnsi" w:eastAsia="Times New Roman" w:hAnsiTheme="majorHAnsi" w:cstheme="majorBidi"/>
          <w:sz w:val="36"/>
          <w:szCs w:val="36"/>
        </w:rPr>
        <w:t>Do we have to tell other recipients of your personal information about the restriction?</w:t>
      </w:r>
    </w:p>
    <w:p w14:paraId="438ABF3D"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Where we’ve disclosed your relevant personal information to third parties, we need to inform them about the restriction on the processing of your information, so that they don’t continue to process this. </w:t>
      </w:r>
    </w:p>
    <w:p w14:paraId="3CD75EFA"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We’ll take reasonable steps to do this, but this may not always be possible or may involve disproportionate effort.</w:t>
      </w:r>
    </w:p>
    <w:p w14:paraId="2D63722A"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We’ll also let you know if we decide to lift a restriction on processing.</w:t>
      </w:r>
    </w:p>
    <w:p w14:paraId="5B1F8AD3" w14:textId="77777777" w:rsidR="00B53841" w:rsidRPr="00B53841" w:rsidRDefault="00B53841" w:rsidP="00A20FE8">
      <w:pPr>
        <w:pStyle w:val="Heading1"/>
        <w:rPr>
          <w:rFonts w:eastAsia="Times New Roman"/>
        </w:rPr>
      </w:pPr>
      <w:r w:rsidRPr="00B53841">
        <w:rPr>
          <w:rFonts w:eastAsia="Times New Roman"/>
        </w:rPr>
        <w:t>Taking your personal information with you</w:t>
      </w:r>
    </w:p>
    <w:p w14:paraId="613AC8BC" w14:textId="33B255D9" w:rsidR="00B53841" w:rsidRPr="00B53841" w:rsidRDefault="00B53841" w:rsidP="00A20FE8">
      <w:pPr>
        <w:spacing w:after="0" w:line="360" w:lineRule="auto"/>
        <w:jc w:val="both"/>
        <w:rPr>
          <w:rFonts w:asciiTheme="majorHAnsi" w:eastAsia="Times New Roman" w:hAnsiTheme="majorHAnsi" w:cstheme="majorBidi"/>
          <w:sz w:val="36"/>
          <w:szCs w:val="36"/>
        </w:rPr>
      </w:pPr>
      <w:r w:rsidRPr="00B53841">
        <w:rPr>
          <w:rFonts w:ascii="Arial" w:eastAsia="Times New Roman" w:hAnsi="Arial" w:cs="Arial"/>
          <w:sz w:val="24"/>
          <w:szCs w:val="24"/>
        </w:rPr>
        <w:br/>
      </w:r>
      <w:r w:rsidRPr="00B53841">
        <w:rPr>
          <w:rFonts w:asciiTheme="majorHAnsi" w:eastAsia="Times New Roman" w:hAnsiTheme="majorHAnsi" w:cstheme="majorBidi"/>
          <w:sz w:val="36"/>
          <w:szCs w:val="36"/>
        </w:rPr>
        <w:t>When does the right to data portability apply?</w:t>
      </w:r>
    </w:p>
    <w:p w14:paraId="2733B388"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The right to data portability only applies:</w:t>
      </w:r>
    </w:p>
    <w:p w14:paraId="057B3D14" w14:textId="77777777" w:rsidR="00B53841" w:rsidRPr="00B53841" w:rsidRDefault="00B53841" w:rsidP="00B53841">
      <w:pPr>
        <w:numPr>
          <w:ilvl w:val="0"/>
          <w:numId w:val="11"/>
        </w:numPr>
        <w:spacing w:before="100" w:beforeAutospacing="1" w:after="100" w:afterAutospacing="1" w:line="360" w:lineRule="auto"/>
        <w:jc w:val="both"/>
        <w:rPr>
          <w:rFonts w:ascii="Arial" w:eastAsia="Times New Roman" w:hAnsi="Arial" w:cs="Arial"/>
          <w:sz w:val="24"/>
          <w:szCs w:val="24"/>
        </w:rPr>
      </w:pPr>
      <w:r w:rsidRPr="00B53841">
        <w:rPr>
          <w:rFonts w:ascii="Arial" w:eastAsia="Times New Roman" w:hAnsi="Arial" w:cs="Arial"/>
          <w:sz w:val="24"/>
          <w:szCs w:val="24"/>
        </w:rPr>
        <w:t>to personal information you’ve provided to us (i.e. not any other information);</w:t>
      </w:r>
    </w:p>
    <w:p w14:paraId="63E2E57B" w14:textId="77777777" w:rsidR="00B53841" w:rsidRPr="00B53841" w:rsidRDefault="00B53841" w:rsidP="00B53841">
      <w:pPr>
        <w:numPr>
          <w:ilvl w:val="0"/>
          <w:numId w:val="11"/>
        </w:numPr>
        <w:spacing w:before="100" w:beforeAutospacing="1" w:after="100" w:afterAutospacing="1" w:line="360" w:lineRule="auto"/>
        <w:jc w:val="both"/>
        <w:rPr>
          <w:rFonts w:ascii="Arial" w:eastAsia="Times New Roman" w:hAnsi="Arial" w:cs="Arial"/>
          <w:sz w:val="24"/>
          <w:szCs w:val="24"/>
        </w:rPr>
      </w:pPr>
      <w:r w:rsidRPr="00B53841">
        <w:rPr>
          <w:rFonts w:ascii="Arial" w:eastAsia="Times New Roman" w:hAnsi="Arial" w:cs="Arial"/>
          <w:sz w:val="24"/>
          <w:szCs w:val="24"/>
        </w:rPr>
        <w:t>where the processing is based on your consent or for the performance of a contract; and</w:t>
      </w:r>
    </w:p>
    <w:p w14:paraId="128A88E3" w14:textId="77777777" w:rsidR="00B53841" w:rsidRPr="00B53841" w:rsidRDefault="00B53841" w:rsidP="00B53841">
      <w:pPr>
        <w:numPr>
          <w:ilvl w:val="0"/>
          <w:numId w:val="11"/>
        </w:numPr>
        <w:spacing w:before="100" w:beforeAutospacing="1" w:after="100" w:afterAutospacing="1" w:line="360" w:lineRule="auto"/>
        <w:jc w:val="both"/>
        <w:rPr>
          <w:rFonts w:ascii="Arial" w:eastAsia="Times New Roman" w:hAnsi="Arial" w:cs="Arial"/>
          <w:sz w:val="24"/>
          <w:szCs w:val="24"/>
        </w:rPr>
      </w:pPr>
      <w:r w:rsidRPr="00B53841">
        <w:rPr>
          <w:rFonts w:ascii="Arial" w:eastAsia="Times New Roman" w:hAnsi="Arial" w:cs="Arial"/>
          <w:sz w:val="24"/>
          <w:szCs w:val="24"/>
        </w:rPr>
        <w:t>when processing is carried out by automated means.</w:t>
      </w:r>
    </w:p>
    <w:p w14:paraId="67B220D6" w14:textId="77777777" w:rsidR="00B53841" w:rsidRPr="00B53841" w:rsidRDefault="00B53841" w:rsidP="00B53841">
      <w:pPr>
        <w:spacing w:after="0" w:line="360" w:lineRule="auto"/>
        <w:jc w:val="both"/>
        <w:outlineLvl w:val="2"/>
        <w:rPr>
          <w:rFonts w:ascii="Arial" w:eastAsia="Times New Roman" w:hAnsi="Arial" w:cs="Arial"/>
          <w:b/>
          <w:bCs/>
          <w:spacing w:val="-7"/>
          <w:sz w:val="24"/>
          <w:szCs w:val="24"/>
        </w:rPr>
      </w:pPr>
      <w:r w:rsidRPr="00B53841">
        <w:rPr>
          <w:rFonts w:asciiTheme="majorHAnsi" w:eastAsia="Times New Roman" w:hAnsiTheme="majorHAnsi" w:cstheme="majorBidi"/>
          <w:sz w:val="36"/>
          <w:szCs w:val="36"/>
        </w:rPr>
        <w:t>When can we refuse requests for data portability?</w:t>
      </w:r>
    </w:p>
    <w:p w14:paraId="37A2B0AC"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We can refuse your data portability request if the processing does not satisfy the above criteria.  Also, if the personal information concerns more than one individual, we may not be able to transfer this to you if doing so would prejudice that person’s rights.</w:t>
      </w:r>
    </w:p>
    <w:p w14:paraId="776084C8" w14:textId="77777777" w:rsidR="00B53841" w:rsidRPr="00B53841" w:rsidRDefault="00B53841" w:rsidP="00B53841">
      <w:pPr>
        <w:spacing w:after="0" w:line="360" w:lineRule="auto"/>
        <w:jc w:val="both"/>
        <w:outlineLvl w:val="2"/>
        <w:rPr>
          <w:rFonts w:asciiTheme="majorHAnsi" w:eastAsia="Times New Roman" w:hAnsiTheme="majorHAnsi" w:cstheme="majorBidi"/>
          <w:sz w:val="36"/>
          <w:szCs w:val="36"/>
        </w:rPr>
      </w:pPr>
      <w:r w:rsidRPr="00B53841">
        <w:rPr>
          <w:rFonts w:asciiTheme="majorHAnsi" w:eastAsia="Times New Roman" w:hAnsiTheme="majorHAnsi" w:cstheme="majorBidi"/>
          <w:sz w:val="36"/>
          <w:szCs w:val="36"/>
        </w:rPr>
        <w:lastRenderedPageBreak/>
        <w:t>Objecting to processing</w:t>
      </w:r>
    </w:p>
    <w:p w14:paraId="4CD2E5BD"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You can object to processing in the following circumstances:</w:t>
      </w:r>
    </w:p>
    <w:p w14:paraId="51C471E1" w14:textId="77777777" w:rsidR="00B53841" w:rsidRPr="00B53841" w:rsidRDefault="00B53841" w:rsidP="00B53841">
      <w:pPr>
        <w:spacing w:after="225" w:line="360" w:lineRule="auto"/>
        <w:ind w:left="720" w:hanging="360"/>
        <w:jc w:val="both"/>
        <w:rPr>
          <w:rFonts w:ascii="Arial" w:eastAsia="Times New Roman" w:hAnsi="Arial" w:cs="Arial"/>
          <w:sz w:val="24"/>
          <w:szCs w:val="24"/>
        </w:rPr>
      </w:pPr>
      <w:r w:rsidRPr="00B53841">
        <w:rPr>
          <w:rFonts w:ascii="Arial" w:eastAsia="Times New Roman" w:hAnsi="Arial" w:cs="Arial"/>
          <w:sz w:val="24"/>
          <w:szCs w:val="24"/>
        </w:rPr>
        <w:t>(a)  </w:t>
      </w:r>
      <w:r w:rsidRPr="00B53841">
        <w:rPr>
          <w:rFonts w:ascii="Arial" w:eastAsia="Times New Roman" w:hAnsi="Arial" w:cs="Arial"/>
          <w:sz w:val="24"/>
          <w:szCs w:val="24"/>
          <w:u w:val="single"/>
        </w:rPr>
        <w:t>Legitimate interests</w:t>
      </w:r>
    </w:p>
    <w:p w14:paraId="7851A5FE"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 xml:space="preserve">You’ve the right to object, on grounds relating to your </w:t>
      </w:r>
      <w:proofErr w:type="gramStart"/>
      <w:r w:rsidRPr="00B53841">
        <w:rPr>
          <w:rFonts w:ascii="Arial" w:eastAsia="Times New Roman" w:hAnsi="Arial" w:cs="Arial"/>
          <w:sz w:val="24"/>
          <w:szCs w:val="24"/>
        </w:rPr>
        <w:t>particular situation</w:t>
      </w:r>
      <w:proofErr w:type="gramEnd"/>
      <w:r w:rsidRPr="00B53841">
        <w:rPr>
          <w:rFonts w:ascii="Arial" w:eastAsia="Times New Roman" w:hAnsi="Arial" w:cs="Arial"/>
          <w:sz w:val="24"/>
          <w:szCs w:val="24"/>
        </w:rPr>
        <w:t>, at any time to processing of personal information concerning you which is based on legitimate interests.</w:t>
      </w:r>
    </w:p>
    <w:p w14:paraId="6F59F8A2"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If we can show compelling legitimate grounds for processing your personal information which override your interests, rights and freedoms, or we need your personal information to establish, exercise or defend legal claims, we can continue to process it.  Otherwise, we must stop using the relevant information.</w:t>
      </w:r>
    </w:p>
    <w:p w14:paraId="69A44653" w14:textId="77777777" w:rsidR="00B53841" w:rsidRPr="00B53841" w:rsidRDefault="00B53841" w:rsidP="00B53841">
      <w:pPr>
        <w:spacing w:after="225" w:line="360" w:lineRule="auto"/>
        <w:ind w:left="720" w:hanging="360"/>
        <w:jc w:val="both"/>
        <w:rPr>
          <w:rFonts w:ascii="Arial" w:eastAsia="Times New Roman" w:hAnsi="Arial" w:cs="Arial"/>
          <w:sz w:val="24"/>
          <w:szCs w:val="24"/>
        </w:rPr>
      </w:pPr>
      <w:r w:rsidRPr="00B53841">
        <w:rPr>
          <w:rFonts w:ascii="Arial" w:eastAsia="Times New Roman" w:hAnsi="Arial" w:cs="Arial"/>
          <w:sz w:val="24"/>
          <w:szCs w:val="24"/>
        </w:rPr>
        <w:t>(b)  </w:t>
      </w:r>
      <w:r w:rsidRPr="00B53841">
        <w:rPr>
          <w:rFonts w:ascii="Arial" w:eastAsia="Times New Roman" w:hAnsi="Arial" w:cs="Arial"/>
          <w:sz w:val="24"/>
          <w:szCs w:val="24"/>
          <w:u w:val="single"/>
        </w:rPr>
        <w:t>Direct marketing</w:t>
      </w:r>
    </w:p>
    <w:p w14:paraId="5E2AD882"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You can object at any time to your personal information being used for direct marketing purposes (including profiling related to such direct marketing).</w:t>
      </w:r>
    </w:p>
    <w:p w14:paraId="2CC0E4D2"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If you sign up to receive newsletters or other e-mail messages from us, you can opt-out at any time free of charge by clicking the unsubscribe link at the bottom of the message or by contacting us:</w:t>
      </w:r>
    </w:p>
    <w:p w14:paraId="1E511F32" w14:textId="77777777" w:rsidR="00A20FE8" w:rsidRDefault="00B53841" w:rsidP="00B53841">
      <w:pPr>
        <w:spacing w:after="240" w:line="360" w:lineRule="auto"/>
        <w:ind w:left="150"/>
        <w:jc w:val="both"/>
        <w:rPr>
          <w:rFonts w:ascii="Arial" w:eastAsia="Times New Roman" w:hAnsi="Arial" w:cs="Arial"/>
          <w:b/>
          <w:bCs/>
          <w:sz w:val="24"/>
          <w:szCs w:val="24"/>
        </w:rPr>
      </w:pPr>
      <w:r w:rsidRPr="00B53841">
        <w:rPr>
          <w:rFonts w:ascii="Arial" w:eastAsia="Times New Roman" w:hAnsi="Arial" w:cs="Arial"/>
          <w:b/>
          <w:bCs/>
          <w:sz w:val="24"/>
          <w:szCs w:val="24"/>
        </w:rPr>
        <w:t>International:</w:t>
      </w:r>
    </w:p>
    <w:p w14:paraId="7F170DD9" w14:textId="292675C4" w:rsidR="00B53841" w:rsidRPr="00B53841" w:rsidRDefault="00A20FE8" w:rsidP="00B53841">
      <w:pPr>
        <w:spacing w:after="240" w:line="360" w:lineRule="auto"/>
        <w:ind w:left="150"/>
        <w:jc w:val="both"/>
        <w:rPr>
          <w:rFonts w:ascii="Arial" w:eastAsia="Times New Roman" w:hAnsi="Arial" w:cs="Arial"/>
          <w:sz w:val="24"/>
          <w:szCs w:val="24"/>
        </w:rPr>
      </w:pPr>
      <w:r>
        <w:rPr>
          <w:rFonts w:ascii="Arial" w:eastAsia="Times New Roman" w:hAnsi="Arial" w:cs="Arial"/>
          <w:b/>
          <w:bCs/>
          <w:sz w:val="24"/>
          <w:szCs w:val="24"/>
        </w:rPr>
        <w:t>Email:</w:t>
      </w:r>
      <w:r w:rsidRPr="00B53841">
        <w:rPr>
          <w:rFonts w:ascii="Arial" w:eastAsia="Times New Roman" w:hAnsi="Arial" w:cs="Arial"/>
          <w:sz w:val="24"/>
          <w:szCs w:val="24"/>
        </w:rPr>
        <w:t xml:space="preserve"> </w:t>
      </w:r>
      <w:r w:rsidR="00B53841" w:rsidRPr="00B53841">
        <w:rPr>
          <w:rFonts w:ascii="Arial" w:eastAsia="Times New Roman" w:hAnsi="Arial" w:cs="Arial"/>
          <w:sz w:val="24"/>
          <w:szCs w:val="24"/>
        </w:rPr>
        <w:br/>
      </w:r>
      <w:r w:rsidR="00B53841" w:rsidRPr="00B53841">
        <w:rPr>
          <w:rFonts w:ascii="Arial" w:eastAsia="Times New Roman" w:hAnsi="Arial" w:cs="Arial"/>
          <w:b/>
          <w:bCs/>
          <w:sz w:val="24"/>
          <w:szCs w:val="24"/>
        </w:rPr>
        <w:br/>
        <w:t>Postal:</w:t>
      </w:r>
    </w:p>
    <w:p w14:paraId="327B3B90" w14:textId="77777777" w:rsidR="00B53841" w:rsidRPr="00B53841" w:rsidRDefault="00B53841" w:rsidP="00B53841">
      <w:pPr>
        <w:spacing w:after="0" w:line="360" w:lineRule="auto"/>
        <w:jc w:val="both"/>
        <w:outlineLvl w:val="2"/>
        <w:rPr>
          <w:rFonts w:asciiTheme="majorHAnsi" w:eastAsia="Times New Roman" w:hAnsiTheme="majorHAnsi" w:cstheme="majorBidi"/>
          <w:sz w:val="36"/>
          <w:szCs w:val="36"/>
        </w:rPr>
      </w:pPr>
      <w:r w:rsidRPr="00B53841">
        <w:rPr>
          <w:rFonts w:asciiTheme="majorHAnsi" w:eastAsia="Times New Roman" w:hAnsiTheme="majorHAnsi" w:cstheme="majorBidi"/>
          <w:sz w:val="36"/>
          <w:szCs w:val="36"/>
        </w:rPr>
        <w:t>Automated decision making and profiling</w:t>
      </w:r>
    </w:p>
    <w:p w14:paraId="3CA8D55C"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You’ve the right not to be subject to a decision based solely on automated processing, including profiling, which has legal consequences for you or similarly significant effects.</w:t>
      </w:r>
    </w:p>
    <w:p w14:paraId="340E004A" w14:textId="77777777" w:rsidR="00B53841" w:rsidRPr="00B53841" w:rsidRDefault="00B53841" w:rsidP="00B53841">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lastRenderedPageBreak/>
        <w:t>As explained in the main part of our Privacy Policy, we use technology that does this. We only do so where:</w:t>
      </w:r>
    </w:p>
    <w:p w14:paraId="182DF6DE" w14:textId="77777777" w:rsidR="00B53841" w:rsidRPr="00B53841" w:rsidRDefault="00B53841" w:rsidP="00B53841">
      <w:pPr>
        <w:numPr>
          <w:ilvl w:val="0"/>
          <w:numId w:val="12"/>
        </w:numPr>
        <w:spacing w:before="100" w:beforeAutospacing="1" w:after="100" w:afterAutospacing="1" w:line="360" w:lineRule="auto"/>
        <w:jc w:val="both"/>
        <w:rPr>
          <w:rFonts w:ascii="Arial" w:eastAsia="Times New Roman" w:hAnsi="Arial" w:cs="Arial"/>
          <w:sz w:val="24"/>
          <w:szCs w:val="24"/>
        </w:rPr>
      </w:pPr>
      <w:r w:rsidRPr="00B53841">
        <w:rPr>
          <w:rFonts w:ascii="Arial" w:eastAsia="Times New Roman" w:hAnsi="Arial" w:cs="Arial"/>
          <w:sz w:val="24"/>
          <w:szCs w:val="24"/>
        </w:rPr>
        <w:t>this is necessary for entering into, or performance of, a contract between us;</w:t>
      </w:r>
    </w:p>
    <w:p w14:paraId="36647046" w14:textId="01B22A10" w:rsidR="00B53841" w:rsidRPr="00B53841" w:rsidRDefault="00B53841" w:rsidP="00B53841">
      <w:pPr>
        <w:numPr>
          <w:ilvl w:val="0"/>
          <w:numId w:val="12"/>
        </w:numPr>
        <w:spacing w:before="100" w:beforeAutospacing="1" w:after="100" w:afterAutospacing="1" w:line="360" w:lineRule="auto"/>
        <w:jc w:val="both"/>
        <w:rPr>
          <w:rFonts w:ascii="Arial" w:eastAsia="Times New Roman" w:hAnsi="Arial" w:cs="Arial"/>
          <w:sz w:val="24"/>
          <w:szCs w:val="24"/>
        </w:rPr>
      </w:pPr>
      <w:r w:rsidRPr="00B53841">
        <w:rPr>
          <w:rFonts w:ascii="Arial" w:eastAsia="Times New Roman" w:hAnsi="Arial" w:cs="Arial"/>
          <w:sz w:val="24"/>
          <w:szCs w:val="24"/>
        </w:rPr>
        <w:t xml:space="preserve">this is </w:t>
      </w:r>
      <w:r w:rsidR="0066769A" w:rsidRPr="00B53841">
        <w:rPr>
          <w:rFonts w:ascii="Arial" w:eastAsia="Times New Roman" w:hAnsi="Arial" w:cs="Arial"/>
          <w:sz w:val="24"/>
          <w:szCs w:val="24"/>
        </w:rPr>
        <w:t>authorized</w:t>
      </w:r>
      <w:r w:rsidRPr="00B53841">
        <w:rPr>
          <w:rFonts w:ascii="Arial" w:eastAsia="Times New Roman" w:hAnsi="Arial" w:cs="Arial"/>
          <w:sz w:val="24"/>
          <w:szCs w:val="24"/>
        </w:rPr>
        <w:t xml:space="preserve"> by applicable law; or</w:t>
      </w:r>
    </w:p>
    <w:p w14:paraId="46340E29" w14:textId="77777777" w:rsidR="00B53841" w:rsidRPr="00B53841" w:rsidRDefault="00B53841" w:rsidP="00B53841">
      <w:pPr>
        <w:numPr>
          <w:ilvl w:val="0"/>
          <w:numId w:val="12"/>
        </w:numPr>
        <w:spacing w:before="100" w:beforeAutospacing="1" w:after="100" w:afterAutospacing="1" w:line="360" w:lineRule="auto"/>
        <w:jc w:val="both"/>
        <w:rPr>
          <w:rFonts w:ascii="Arial" w:eastAsia="Times New Roman" w:hAnsi="Arial" w:cs="Arial"/>
          <w:sz w:val="24"/>
          <w:szCs w:val="24"/>
        </w:rPr>
      </w:pPr>
      <w:r w:rsidRPr="00B53841">
        <w:rPr>
          <w:rFonts w:ascii="Arial" w:eastAsia="Times New Roman" w:hAnsi="Arial" w:cs="Arial"/>
          <w:sz w:val="24"/>
          <w:szCs w:val="24"/>
        </w:rPr>
        <w:t>we’ve obtained your explicit consent to do so for these purposes.</w:t>
      </w:r>
    </w:p>
    <w:p w14:paraId="442B1A9A" w14:textId="009981D0" w:rsidR="00B53841" w:rsidRPr="00B53841" w:rsidRDefault="00B53841" w:rsidP="00A20FE8">
      <w:pPr>
        <w:spacing w:after="225" w:line="360" w:lineRule="auto"/>
        <w:ind w:left="150"/>
        <w:jc w:val="both"/>
        <w:rPr>
          <w:rFonts w:ascii="Arial" w:eastAsia="Times New Roman" w:hAnsi="Arial" w:cs="Arial"/>
          <w:sz w:val="24"/>
          <w:szCs w:val="24"/>
        </w:rPr>
      </w:pPr>
      <w:r w:rsidRPr="00B53841">
        <w:rPr>
          <w:rFonts w:ascii="Arial" w:eastAsia="Times New Roman" w:hAnsi="Arial" w:cs="Arial"/>
          <w:sz w:val="24"/>
          <w:szCs w:val="24"/>
        </w:rPr>
        <w:t>While we’re confident that the technology works, we understand that not everyone is comfortable with decisions being left entirely up to machines. That is why you can request human intervention - let us know your concerns and contest the decision if you think our technology has got it wrong.</w:t>
      </w:r>
    </w:p>
    <w:sectPr w:rsidR="00B53841" w:rsidRPr="00B53841" w:rsidSect="00A20FE8">
      <w:footerReference w:type="default" r:id="rId7"/>
      <w:footerReference w:type="firs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4301C" w14:textId="77777777" w:rsidR="0002751A" w:rsidRDefault="0002751A" w:rsidP="00A20FE8">
      <w:pPr>
        <w:spacing w:after="0" w:line="240" w:lineRule="auto"/>
      </w:pPr>
      <w:r>
        <w:separator/>
      </w:r>
    </w:p>
  </w:endnote>
  <w:endnote w:type="continuationSeparator" w:id="0">
    <w:p w14:paraId="6D92212B" w14:textId="77777777" w:rsidR="0002751A" w:rsidRDefault="0002751A" w:rsidP="00A20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385594"/>
      <w:docPartObj>
        <w:docPartGallery w:val="Page Numbers (Bottom of Page)"/>
        <w:docPartUnique/>
      </w:docPartObj>
    </w:sdtPr>
    <w:sdtEndPr>
      <w:rPr>
        <w:color w:val="7F7F7F" w:themeColor="background1" w:themeShade="7F"/>
        <w:spacing w:val="60"/>
      </w:rPr>
    </w:sdtEndPr>
    <w:sdtContent>
      <w:p w14:paraId="705FF9F5" w14:textId="35D1F4CD" w:rsidR="00A20FE8" w:rsidRDefault="00A20FE8">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6E7DA519" w14:textId="77777777" w:rsidR="00A20FE8" w:rsidRDefault="00A20F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1412918"/>
      <w:docPartObj>
        <w:docPartGallery w:val="Page Numbers (Bottom of Page)"/>
        <w:docPartUnique/>
      </w:docPartObj>
    </w:sdtPr>
    <w:sdtEndPr>
      <w:rPr>
        <w:color w:val="7F7F7F" w:themeColor="background1" w:themeShade="7F"/>
        <w:spacing w:val="60"/>
      </w:rPr>
    </w:sdtEndPr>
    <w:sdtContent>
      <w:p w14:paraId="6078208D" w14:textId="53B0D769" w:rsidR="00A20FE8" w:rsidRDefault="00A20FE8">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C29F3BB" w14:textId="77777777" w:rsidR="00A20FE8" w:rsidRDefault="00A20F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F734A" w14:textId="77777777" w:rsidR="0002751A" w:rsidRDefault="0002751A" w:rsidP="00A20FE8">
      <w:pPr>
        <w:spacing w:after="0" w:line="240" w:lineRule="auto"/>
      </w:pPr>
      <w:r>
        <w:separator/>
      </w:r>
    </w:p>
  </w:footnote>
  <w:footnote w:type="continuationSeparator" w:id="0">
    <w:p w14:paraId="5E2977E9" w14:textId="77777777" w:rsidR="0002751A" w:rsidRDefault="0002751A" w:rsidP="00A20F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F6C2B"/>
    <w:multiLevelType w:val="multilevel"/>
    <w:tmpl w:val="D458E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8056F4"/>
    <w:multiLevelType w:val="multilevel"/>
    <w:tmpl w:val="1A0A6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9D38B5"/>
    <w:multiLevelType w:val="multilevel"/>
    <w:tmpl w:val="8AD69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DF3F4A"/>
    <w:multiLevelType w:val="multilevel"/>
    <w:tmpl w:val="7B748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7D256D"/>
    <w:multiLevelType w:val="multilevel"/>
    <w:tmpl w:val="DEBC6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360CAB"/>
    <w:multiLevelType w:val="multilevel"/>
    <w:tmpl w:val="7A00D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103614"/>
    <w:multiLevelType w:val="multilevel"/>
    <w:tmpl w:val="9E6E5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19475B"/>
    <w:multiLevelType w:val="multilevel"/>
    <w:tmpl w:val="4F7CB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C70A60"/>
    <w:multiLevelType w:val="multilevel"/>
    <w:tmpl w:val="5D46C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84826E4"/>
    <w:multiLevelType w:val="multilevel"/>
    <w:tmpl w:val="68E80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81A1C4E"/>
    <w:multiLevelType w:val="multilevel"/>
    <w:tmpl w:val="2F567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8CE1DF3"/>
    <w:multiLevelType w:val="multilevel"/>
    <w:tmpl w:val="7B2A7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0974E9F"/>
    <w:multiLevelType w:val="multilevel"/>
    <w:tmpl w:val="E892C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2011E1B"/>
    <w:multiLevelType w:val="multilevel"/>
    <w:tmpl w:val="6786F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5610296"/>
    <w:multiLevelType w:val="multilevel"/>
    <w:tmpl w:val="D8082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4E0C8D"/>
    <w:multiLevelType w:val="multilevel"/>
    <w:tmpl w:val="54B4D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AFB3CEE"/>
    <w:multiLevelType w:val="multilevel"/>
    <w:tmpl w:val="6B0C0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CD37499"/>
    <w:multiLevelType w:val="multilevel"/>
    <w:tmpl w:val="AD702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DD64AE2"/>
    <w:multiLevelType w:val="multilevel"/>
    <w:tmpl w:val="260E4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5"/>
  </w:num>
  <w:num w:numId="3">
    <w:abstractNumId w:val="6"/>
  </w:num>
  <w:num w:numId="4">
    <w:abstractNumId w:val="9"/>
  </w:num>
  <w:num w:numId="5">
    <w:abstractNumId w:val="2"/>
  </w:num>
  <w:num w:numId="6">
    <w:abstractNumId w:val="15"/>
  </w:num>
  <w:num w:numId="7">
    <w:abstractNumId w:val="8"/>
  </w:num>
  <w:num w:numId="8">
    <w:abstractNumId w:val="12"/>
  </w:num>
  <w:num w:numId="9">
    <w:abstractNumId w:val="0"/>
  </w:num>
  <w:num w:numId="10">
    <w:abstractNumId w:val="3"/>
  </w:num>
  <w:num w:numId="11">
    <w:abstractNumId w:val="10"/>
  </w:num>
  <w:num w:numId="12">
    <w:abstractNumId w:val="16"/>
  </w:num>
  <w:num w:numId="13">
    <w:abstractNumId w:val="7"/>
  </w:num>
  <w:num w:numId="14">
    <w:abstractNumId w:val="4"/>
  </w:num>
  <w:num w:numId="15">
    <w:abstractNumId w:val="14"/>
  </w:num>
  <w:num w:numId="16">
    <w:abstractNumId w:val="11"/>
  </w:num>
  <w:num w:numId="17">
    <w:abstractNumId w:val="1"/>
  </w:num>
  <w:num w:numId="18">
    <w:abstractNumId w:val="13"/>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841"/>
    <w:rsid w:val="0002751A"/>
    <w:rsid w:val="00183D0C"/>
    <w:rsid w:val="00196B53"/>
    <w:rsid w:val="0019783A"/>
    <w:rsid w:val="001E1AD1"/>
    <w:rsid w:val="00314949"/>
    <w:rsid w:val="00471DCD"/>
    <w:rsid w:val="004E33F0"/>
    <w:rsid w:val="0066769A"/>
    <w:rsid w:val="006C12C9"/>
    <w:rsid w:val="00724DDF"/>
    <w:rsid w:val="00A20FE8"/>
    <w:rsid w:val="00AD5E85"/>
    <w:rsid w:val="00B53841"/>
    <w:rsid w:val="00C61FDF"/>
    <w:rsid w:val="00DB7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0E862"/>
  <w15:chartTrackingRefBased/>
  <w15:docId w15:val="{CA1BA52E-8E4E-490A-936A-6B20C2F2F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312"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3841"/>
  </w:style>
  <w:style w:type="paragraph" w:styleId="Heading1">
    <w:name w:val="heading 1"/>
    <w:basedOn w:val="Normal"/>
    <w:next w:val="Normal"/>
    <w:link w:val="Heading1Char"/>
    <w:uiPriority w:val="9"/>
    <w:qFormat/>
    <w:rsid w:val="00B53841"/>
    <w:pPr>
      <w:keepNext/>
      <w:keepLines/>
      <w:pBdr>
        <w:left w:val="single" w:sz="12" w:space="12" w:color="ED7D31"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Heading2">
    <w:name w:val="heading 2"/>
    <w:basedOn w:val="Normal"/>
    <w:next w:val="Normal"/>
    <w:link w:val="Heading2Char"/>
    <w:uiPriority w:val="9"/>
    <w:unhideWhenUsed/>
    <w:qFormat/>
    <w:rsid w:val="00B53841"/>
    <w:pPr>
      <w:keepNext/>
      <w:keepLines/>
      <w:spacing w:before="120" w:after="0" w:line="240" w:lineRule="auto"/>
      <w:outlineLvl w:val="1"/>
    </w:pPr>
    <w:rPr>
      <w:rFonts w:asciiTheme="majorHAnsi" w:eastAsiaTheme="majorEastAsia" w:hAnsiTheme="majorHAnsi" w:cstheme="majorBidi"/>
      <w:sz w:val="36"/>
      <w:szCs w:val="36"/>
    </w:rPr>
  </w:style>
  <w:style w:type="paragraph" w:styleId="Heading3">
    <w:name w:val="heading 3"/>
    <w:basedOn w:val="Normal"/>
    <w:next w:val="Normal"/>
    <w:link w:val="Heading3Char"/>
    <w:uiPriority w:val="9"/>
    <w:unhideWhenUsed/>
    <w:qFormat/>
    <w:rsid w:val="00B53841"/>
    <w:pPr>
      <w:keepNext/>
      <w:keepLines/>
      <w:spacing w:before="80" w:after="0" w:line="240" w:lineRule="auto"/>
      <w:outlineLvl w:val="2"/>
    </w:pPr>
    <w:rPr>
      <w:rFonts w:asciiTheme="majorHAnsi" w:eastAsiaTheme="majorEastAsia" w:hAnsiTheme="majorHAnsi" w:cstheme="majorBidi"/>
      <w:caps/>
      <w:sz w:val="28"/>
      <w:szCs w:val="28"/>
    </w:rPr>
  </w:style>
  <w:style w:type="paragraph" w:styleId="Heading4">
    <w:name w:val="heading 4"/>
    <w:basedOn w:val="Normal"/>
    <w:next w:val="Normal"/>
    <w:link w:val="Heading4Char"/>
    <w:uiPriority w:val="9"/>
    <w:semiHidden/>
    <w:unhideWhenUsed/>
    <w:qFormat/>
    <w:rsid w:val="00B53841"/>
    <w:pPr>
      <w:keepNext/>
      <w:keepLines/>
      <w:spacing w:before="80" w:after="0" w:line="240" w:lineRule="auto"/>
      <w:outlineLvl w:val="3"/>
    </w:pPr>
    <w:rPr>
      <w:rFonts w:asciiTheme="majorHAnsi" w:eastAsiaTheme="majorEastAsia" w:hAnsiTheme="majorHAnsi" w:cstheme="majorBidi"/>
      <w:i/>
      <w:iCs/>
      <w:sz w:val="28"/>
      <w:szCs w:val="28"/>
    </w:rPr>
  </w:style>
  <w:style w:type="paragraph" w:styleId="Heading5">
    <w:name w:val="heading 5"/>
    <w:basedOn w:val="Normal"/>
    <w:next w:val="Normal"/>
    <w:link w:val="Heading5Char"/>
    <w:uiPriority w:val="9"/>
    <w:semiHidden/>
    <w:unhideWhenUsed/>
    <w:qFormat/>
    <w:rsid w:val="00B53841"/>
    <w:pPr>
      <w:keepNext/>
      <w:keepLines/>
      <w:spacing w:before="80" w:after="0" w:line="240" w:lineRule="auto"/>
      <w:outlineLvl w:val="4"/>
    </w:pPr>
    <w:rPr>
      <w:rFonts w:asciiTheme="majorHAnsi" w:eastAsiaTheme="majorEastAsia" w:hAnsiTheme="majorHAnsi" w:cstheme="majorBidi"/>
      <w:sz w:val="24"/>
      <w:szCs w:val="24"/>
    </w:rPr>
  </w:style>
  <w:style w:type="paragraph" w:styleId="Heading6">
    <w:name w:val="heading 6"/>
    <w:basedOn w:val="Normal"/>
    <w:next w:val="Normal"/>
    <w:link w:val="Heading6Char"/>
    <w:uiPriority w:val="9"/>
    <w:semiHidden/>
    <w:unhideWhenUsed/>
    <w:qFormat/>
    <w:rsid w:val="00B53841"/>
    <w:pPr>
      <w:keepNext/>
      <w:keepLines/>
      <w:spacing w:before="80" w:after="0" w:line="240" w:lineRule="auto"/>
      <w:outlineLvl w:val="5"/>
    </w:pPr>
    <w:rPr>
      <w:rFonts w:asciiTheme="majorHAnsi" w:eastAsiaTheme="majorEastAsia" w:hAnsiTheme="majorHAnsi" w:cstheme="majorBidi"/>
      <w:i/>
      <w:iCs/>
      <w:sz w:val="24"/>
      <w:szCs w:val="24"/>
    </w:rPr>
  </w:style>
  <w:style w:type="paragraph" w:styleId="Heading7">
    <w:name w:val="heading 7"/>
    <w:basedOn w:val="Normal"/>
    <w:next w:val="Normal"/>
    <w:link w:val="Heading7Char"/>
    <w:uiPriority w:val="9"/>
    <w:semiHidden/>
    <w:unhideWhenUsed/>
    <w:qFormat/>
    <w:rsid w:val="00B53841"/>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B53841"/>
    <w:pPr>
      <w:keepNext/>
      <w:keepLines/>
      <w:spacing w:before="80" w:after="0" w:line="240" w:lineRule="auto"/>
      <w:outlineLvl w:val="7"/>
    </w:pPr>
    <w:rPr>
      <w:rFonts w:asciiTheme="majorHAnsi" w:eastAsiaTheme="majorEastAsia" w:hAnsiTheme="majorHAnsi" w:cstheme="majorBidi"/>
      <w:caps/>
    </w:rPr>
  </w:style>
  <w:style w:type="paragraph" w:styleId="Heading9">
    <w:name w:val="heading 9"/>
    <w:basedOn w:val="Normal"/>
    <w:next w:val="Normal"/>
    <w:link w:val="Heading9Char"/>
    <w:uiPriority w:val="9"/>
    <w:semiHidden/>
    <w:unhideWhenUsed/>
    <w:qFormat/>
    <w:rsid w:val="00B53841"/>
    <w:pPr>
      <w:keepNext/>
      <w:keepLines/>
      <w:spacing w:before="80" w:after="0" w:line="240" w:lineRule="auto"/>
      <w:outlineLvl w:val="8"/>
    </w:pPr>
    <w:rPr>
      <w:rFonts w:asciiTheme="majorHAnsi" w:eastAsiaTheme="majorEastAsia" w:hAnsiTheme="majorHAnsi" w:cstheme="majorBidi"/>
      <w:i/>
      <w:iCs/>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3841"/>
    <w:rPr>
      <w:rFonts w:asciiTheme="majorHAnsi" w:eastAsiaTheme="majorEastAsia" w:hAnsiTheme="majorHAnsi" w:cstheme="majorBidi"/>
      <w:caps/>
      <w:spacing w:val="10"/>
      <w:sz w:val="36"/>
      <w:szCs w:val="36"/>
    </w:rPr>
  </w:style>
  <w:style w:type="character" w:customStyle="1" w:styleId="Heading3Char">
    <w:name w:val="Heading 3 Char"/>
    <w:basedOn w:val="DefaultParagraphFont"/>
    <w:link w:val="Heading3"/>
    <w:uiPriority w:val="9"/>
    <w:rsid w:val="00B53841"/>
    <w:rPr>
      <w:rFonts w:asciiTheme="majorHAnsi" w:eastAsiaTheme="majorEastAsia" w:hAnsiTheme="majorHAnsi" w:cstheme="majorBidi"/>
      <w:caps/>
      <w:sz w:val="28"/>
      <w:szCs w:val="28"/>
    </w:rPr>
  </w:style>
  <w:style w:type="paragraph" w:styleId="NormalWeb">
    <w:name w:val="Normal (Web)"/>
    <w:basedOn w:val="Normal"/>
    <w:uiPriority w:val="99"/>
    <w:semiHidden/>
    <w:unhideWhenUsed/>
    <w:rsid w:val="00B5384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53841"/>
    <w:rPr>
      <w:rFonts w:asciiTheme="minorHAnsi" w:eastAsiaTheme="minorEastAsia" w:hAnsiTheme="minorHAnsi" w:cstheme="minorBidi"/>
      <w:b/>
      <w:bCs/>
      <w:spacing w:val="0"/>
      <w:w w:val="100"/>
      <w:position w:val="0"/>
      <w:sz w:val="20"/>
      <w:szCs w:val="20"/>
    </w:rPr>
  </w:style>
  <w:style w:type="character" w:styleId="Hyperlink">
    <w:name w:val="Hyperlink"/>
    <w:basedOn w:val="DefaultParagraphFont"/>
    <w:uiPriority w:val="99"/>
    <w:semiHidden/>
    <w:unhideWhenUsed/>
    <w:rsid w:val="00B53841"/>
    <w:rPr>
      <w:color w:val="0000FF"/>
      <w:u w:val="single"/>
    </w:rPr>
  </w:style>
  <w:style w:type="character" w:styleId="Emphasis">
    <w:name w:val="Emphasis"/>
    <w:basedOn w:val="DefaultParagraphFont"/>
    <w:uiPriority w:val="20"/>
    <w:qFormat/>
    <w:rsid w:val="00B53841"/>
    <w:rPr>
      <w:rFonts w:asciiTheme="minorHAnsi" w:eastAsiaTheme="minorEastAsia" w:hAnsiTheme="minorHAnsi" w:cstheme="minorBidi"/>
      <w:i/>
      <w:iCs/>
      <w:color w:val="C45911" w:themeColor="accent2" w:themeShade="BF"/>
      <w:sz w:val="20"/>
      <w:szCs w:val="20"/>
    </w:rPr>
  </w:style>
  <w:style w:type="paragraph" w:customStyle="1" w:styleId="help-linksheading">
    <w:name w:val="help-links__heading"/>
    <w:basedOn w:val="Normal"/>
    <w:rsid w:val="00B53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ocial-linksheading">
    <w:name w:val="social-links__heading"/>
    <w:basedOn w:val="DefaultParagraphFont"/>
    <w:rsid w:val="00B53841"/>
  </w:style>
  <w:style w:type="paragraph" w:customStyle="1" w:styleId="group-linksheading">
    <w:name w:val="group-links__heading"/>
    <w:basedOn w:val="Normal"/>
    <w:rsid w:val="00B53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53841"/>
    <w:rPr>
      <w:rFonts w:asciiTheme="majorHAnsi" w:eastAsiaTheme="majorEastAsia" w:hAnsiTheme="majorHAnsi" w:cstheme="majorBidi"/>
      <w:sz w:val="36"/>
      <w:szCs w:val="36"/>
    </w:rPr>
  </w:style>
  <w:style w:type="character" w:customStyle="1" w:styleId="Heading4Char">
    <w:name w:val="Heading 4 Char"/>
    <w:basedOn w:val="DefaultParagraphFont"/>
    <w:link w:val="Heading4"/>
    <w:uiPriority w:val="9"/>
    <w:semiHidden/>
    <w:rsid w:val="00B53841"/>
    <w:rPr>
      <w:rFonts w:asciiTheme="majorHAnsi" w:eastAsiaTheme="majorEastAsia" w:hAnsiTheme="majorHAnsi" w:cstheme="majorBidi"/>
      <w:i/>
      <w:iCs/>
      <w:sz w:val="28"/>
      <w:szCs w:val="28"/>
    </w:rPr>
  </w:style>
  <w:style w:type="character" w:customStyle="1" w:styleId="Heading5Char">
    <w:name w:val="Heading 5 Char"/>
    <w:basedOn w:val="DefaultParagraphFont"/>
    <w:link w:val="Heading5"/>
    <w:uiPriority w:val="9"/>
    <w:semiHidden/>
    <w:rsid w:val="00B53841"/>
    <w:rPr>
      <w:rFonts w:asciiTheme="majorHAnsi" w:eastAsiaTheme="majorEastAsia" w:hAnsiTheme="majorHAnsi" w:cstheme="majorBidi"/>
      <w:sz w:val="24"/>
      <w:szCs w:val="24"/>
    </w:rPr>
  </w:style>
  <w:style w:type="character" w:customStyle="1" w:styleId="Heading6Char">
    <w:name w:val="Heading 6 Char"/>
    <w:basedOn w:val="DefaultParagraphFont"/>
    <w:link w:val="Heading6"/>
    <w:uiPriority w:val="9"/>
    <w:semiHidden/>
    <w:rsid w:val="00B53841"/>
    <w:rPr>
      <w:rFonts w:asciiTheme="majorHAnsi" w:eastAsiaTheme="majorEastAsia" w:hAnsiTheme="majorHAnsi" w:cstheme="majorBidi"/>
      <w:i/>
      <w:iCs/>
      <w:sz w:val="24"/>
      <w:szCs w:val="24"/>
    </w:rPr>
  </w:style>
  <w:style w:type="character" w:customStyle="1" w:styleId="Heading7Char">
    <w:name w:val="Heading 7 Char"/>
    <w:basedOn w:val="DefaultParagraphFont"/>
    <w:link w:val="Heading7"/>
    <w:uiPriority w:val="9"/>
    <w:semiHidden/>
    <w:rsid w:val="00B53841"/>
    <w:rPr>
      <w:rFonts w:asciiTheme="majorHAnsi" w:eastAsiaTheme="majorEastAsia" w:hAnsiTheme="majorHAnsi"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B53841"/>
    <w:rPr>
      <w:rFonts w:asciiTheme="majorHAnsi" w:eastAsiaTheme="majorEastAsia" w:hAnsiTheme="majorHAnsi" w:cstheme="majorBidi"/>
      <w:caps/>
    </w:rPr>
  </w:style>
  <w:style w:type="character" w:customStyle="1" w:styleId="Heading9Char">
    <w:name w:val="Heading 9 Char"/>
    <w:basedOn w:val="DefaultParagraphFont"/>
    <w:link w:val="Heading9"/>
    <w:uiPriority w:val="9"/>
    <w:semiHidden/>
    <w:rsid w:val="00B53841"/>
    <w:rPr>
      <w:rFonts w:asciiTheme="majorHAnsi" w:eastAsiaTheme="majorEastAsia" w:hAnsiTheme="majorHAnsi" w:cstheme="majorBidi"/>
      <w:i/>
      <w:iCs/>
      <w:caps/>
    </w:rPr>
  </w:style>
  <w:style w:type="paragraph" w:styleId="Caption">
    <w:name w:val="caption"/>
    <w:basedOn w:val="Normal"/>
    <w:next w:val="Normal"/>
    <w:uiPriority w:val="35"/>
    <w:semiHidden/>
    <w:unhideWhenUsed/>
    <w:qFormat/>
    <w:rsid w:val="00B53841"/>
    <w:pPr>
      <w:spacing w:line="240" w:lineRule="auto"/>
    </w:pPr>
    <w:rPr>
      <w:b/>
      <w:bCs/>
      <w:color w:val="ED7D31" w:themeColor="accent2"/>
      <w:spacing w:val="10"/>
      <w:sz w:val="16"/>
      <w:szCs w:val="16"/>
    </w:rPr>
  </w:style>
  <w:style w:type="paragraph" w:styleId="Title">
    <w:name w:val="Title"/>
    <w:basedOn w:val="Normal"/>
    <w:next w:val="Normal"/>
    <w:link w:val="TitleChar"/>
    <w:uiPriority w:val="10"/>
    <w:qFormat/>
    <w:rsid w:val="00B53841"/>
    <w:pPr>
      <w:spacing w:after="0" w:line="240" w:lineRule="auto"/>
      <w:contextualSpacing/>
    </w:pPr>
    <w:rPr>
      <w:rFonts w:asciiTheme="majorHAnsi" w:eastAsiaTheme="majorEastAsia" w:hAnsiTheme="majorHAnsi" w:cstheme="majorBidi"/>
      <w:caps/>
      <w:spacing w:val="40"/>
      <w:sz w:val="76"/>
      <w:szCs w:val="76"/>
    </w:rPr>
  </w:style>
  <w:style w:type="character" w:customStyle="1" w:styleId="TitleChar">
    <w:name w:val="Title Char"/>
    <w:basedOn w:val="DefaultParagraphFont"/>
    <w:link w:val="Title"/>
    <w:uiPriority w:val="10"/>
    <w:rsid w:val="00B53841"/>
    <w:rPr>
      <w:rFonts w:asciiTheme="majorHAnsi" w:eastAsiaTheme="majorEastAsia" w:hAnsiTheme="majorHAnsi" w:cstheme="majorBidi"/>
      <w:caps/>
      <w:spacing w:val="40"/>
      <w:sz w:val="76"/>
      <w:szCs w:val="76"/>
    </w:rPr>
  </w:style>
  <w:style w:type="paragraph" w:styleId="Subtitle">
    <w:name w:val="Subtitle"/>
    <w:basedOn w:val="Normal"/>
    <w:next w:val="Normal"/>
    <w:link w:val="SubtitleChar"/>
    <w:uiPriority w:val="11"/>
    <w:qFormat/>
    <w:rsid w:val="00B53841"/>
    <w:pPr>
      <w:numPr>
        <w:ilvl w:val="1"/>
      </w:numPr>
      <w:spacing w:after="240"/>
    </w:pPr>
    <w:rPr>
      <w:color w:val="000000" w:themeColor="text1"/>
      <w:sz w:val="24"/>
      <w:szCs w:val="24"/>
    </w:rPr>
  </w:style>
  <w:style w:type="character" w:customStyle="1" w:styleId="SubtitleChar">
    <w:name w:val="Subtitle Char"/>
    <w:basedOn w:val="DefaultParagraphFont"/>
    <w:link w:val="Subtitle"/>
    <w:uiPriority w:val="11"/>
    <w:rsid w:val="00B53841"/>
    <w:rPr>
      <w:color w:val="000000" w:themeColor="text1"/>
      <w:sz w:val="24"/>
      <w:szCs w:val="24"/>
    </w:rPr>
  </w:style>
  <w:style w:type="paragraph" w:styleId="NoSpacing">
    <w:name w:val="No Spacing"/>
    <w:link w:val="NoSpacingChar"/>
    <w:uiPriority w:val="1"/>
    <w:qFormat/>
    <w:rsid w:val="00B53841"/>
    <w:pPr>
      <w:spacing w:after="0" w:line="240" w:lineRule="auto"/>
    </w:pPr>
  </w:style>
  <w:style w:type="paragraph" w:styleId="Quote">
    <w:name w:val="Quote"/>
    <w:basedOn w:val="Normal"/>
    <w:next w:val="Normal"/>
    <w:link w:val="QuoteChar"/>
    <w:uiPriority w:val="29"/>
    <w:qFormat/>
    <w:rsid w:val="00B53841"/>
    <w:pPr>
      <w:spacing w:before="160"/>
      <w:ind w:left="720"/>
    </w:pPr>
    <w:rPr>
      <w:rFonts w:asciiTheme="majorHAnsi" w:eastAsiaTheme="majorEastAsia" w:hAnsiTheme="majorHAnsi" w:cstheme="majorBidi"/>
      <w:sz w:val="24"/>
      <w:szCs w:val="24"/>
    </w:rPr>
  </w:style>
  <w:style w:type="character" w:customStyle="1" w:styleId="QuoteChar">
    <w:name w:val="Quote Char"/>
    <w:basedOn w:val="DefaultParagraphFont"/>
    <w:link w:val="Quote"/>
    <w:uiPriority w:val="29"/>
    <w:rsid w:val="00B53841"/>
    <w:rPr>
      <w:rFonts w:asciiTheme="majorHAnsi" w:eastAsiaTheme="majorEastAsia" w:hAnsiTheme="majorHAnsi" w:cstheme="majorBidi"/>
      <w:sz w:val="24"/>
      <w:szCs w:val="24"/>
    </w:rPr>
  </w:style>
  <w:style w:type="paragraph" w:styleId="IntenseQuote">
    <w:name w:val="Intense Quote"/>
    <w:basedOn w:val="Normal"/>
    <w:next w:val="Normal"/>
    <w:link w:val="IntenseQuoteChar"/>
    <w:uiPriority w:val="30"/>
    <w:qFormat/>
    <w:rsid w:val="00B53841"/>
    <w:pPr>
      <w:spacing w:before="100" w:beforeAutospacing="1" w:after="240"/>
      <w:ind w:left="936" w:right="936"/>
      <w:jc w:val="center"/>
    </w:pPr>
    <w:rPr>
      <w:rFonts w:asciiTheme="majorHAnsi" w:eastAsiaTheme="majorEastAsia" w:hAnsiTheme="majorHAnsi" w:cstheme="majorBidi"/>
      <w:caps/>
      <w:color w:val="C45911" w:themeColor="accent2" w:themeShade="BF"/>
      <w:spacing w:val="10"/>
      <w:sz w:val="28"/>
      <w:szCs w:val="28"/>
    </w:rPr>
  </w:style>
  <w:style w:type="character" w:customStyle="1" w:styleId="IntenseQuoteChar">
    <w:name w:val="Intense Quote Char"/>
    <w:basedOn w:val="DefaultParagraphFont"/>
    <w:link w:val="IntenseQuote"/>
    <w:uiPriority w:val="30"/>
    <w:rsid w:val="00B53841"/>
    <w:rPr>
      <w:rFonts w:asciiTheme="majorHAnsi" w:eastAsiaTheme="majorEastAsia" w:hAnsiTheme="majorHAnsi" w:cstheme="majorBidi"/>
      <w:caps/>
      <w:color w:val="C45911" w:themeColor="accent2" w:themeShade="BF"/>
      <w:spacing w:val="10"/>
      <w:sz w:val="28"/>
      <w:szCs w:val="28"/>
    </w:rPr>
  </w:style>
  <w:style w:type="character" w:styleId="SubtleEmphasis">
    <w:name w:val="Subtle Emphasis"/>
    <w:basedOn w:val="DefaultParagraphFont"/>
    <w:uiPriority w:val="19"/>
    <w:qFormat/>
    <w:rsid w:val="00B53841"/>
    <w:rPr>
      <w:i/>
      <w:iCs/>
      <w:color w:val="auto"/>
    </w:rPr>
  </w:style>
  <w:style w:type="character" w:styleId="IntenseEmphasis">
    <w:name w:val="Intense Emphasis"/>
    <w:basedOn w:val="DefaultParagraphFont"/>
    <w:uiPriority w:val="21"/>
    <w:qFormat/>
    <w:rsid w:val="00B53841"/>
    <w:rPr>
      <w:rFonts w:asciiTheme="minorHAnsi" w:eastAsiaTheme="minorEastAsia" w:hAnsiTheme="minorHAnsi" w:cstheme="minorBidi"/>
      <w:b/>
      <w:bCs/>
      <w:i/>
      <w:iCs/>
      <w:color w:val="C45911" w:themeColor="accent2" w:themeShade="BF"/>
      <w:spacing w:val="0"/>
      <w:w w:val="100"/>
      <w:position w:val="0"/>
      <w:sz w:val="20"/>
      <w:szCs w:val="20"/>
    </w:rPr>
  </w:style>
  <w:style w:type="character" w:styleId="SubtleReference">
    <w:name w:val="Subtle Reference"/>
    <w:basedOn w:val="DefaultParagraphFont"/>
    <w:uiPriority w:val="31"/>
    <w:qFormat/>
    <w:rsid w:val="00B53841"/>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eReference">
    <w:name w:val="Intense Reference"/>
    <w:basedOn w:val="DefaultParagraphFont"/>
    <w:uiPriority w:val="32"/>
    <w:qFormat/>
    <w:rsid w:val="00B53841"/>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ookTitle">
    <w:name w:val="Book Title"/>
    <w:basedOn w:val="DefaultParagraphFont"/>
    <w:uiPriority w:val="33"/>
    <w:qFormat/>
    <w:rsid w:val="00B53841"/>
    <w:rPr>
      <w:rFonts w:asciiTheme="minorHAnsi" w:eastAsiaTheme="minorEastAsia" w:hAnsiTheme="minorHAnsi" w:cstheme="minorBidi"/>
      <w:b/>
      <w:bCs/>
      <w:i/>
      <w:iCs/>
      <w:caps w:val="0"/>
      <w:smallCaps w:val="0"/>
      <w:color w:val="auto"/>
      <w:spacing w:val="10"/>
      <w:w w:val="100"/>
      <w:sz w:val="20"/>
      <w:szCs w:val="20"/>
    </w:rPr>
  </w:style>
  <w:style w:type="paragraph" w:styleId="TOCHeading">
    <w:name w:val="TOC Heading"/>
    <w:basedOn w:val="Heading1"/>
    <w:next w:val="Normal"/>
    <w:uiPriority w:val="39"/>
    <w:semiHidden/>
    <w:unhideWhenUsed/>
    <w:qFormat/>
    <w:rsid w:val="00B53841"/>
    <w:pPr>
      <w:outlineLvl w:val="9"/>
    </w:pPr>
  </w:style>
  <w:style w:type="character" w:customStyle="1" w:styleId="NoSpacingChar">
    <w:name w:val="No Spacing Char"/>
    <w:basedOn w:val="DefaultParagraphFont"/>
    <w:link w:val="NoSpacing"/>
    <w:uiPriority w:val="1"/>
    <w:rsid w:val="00A20FE8"/>
  </w:style>
  <w:style w:type="paragraph" w:styleId="Header">
    <w:name w:val="header"/>
    <w:basedOn w:val="Normal"/>
    <w:link w:val="HeaderChar"/>
    <w:uiPriority w:val="99"/>
    <w:unhideWhenUsed/>
    <w:rsid w:val="00A20F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0FE8"/>
  </w:style>
  <w:style w:type="paragraph" w:styleId="Footer">
    <w:name w:val="footer"/>
    <w:basedOn w:val="Normal"/>
    <w:link w:val="FooterChar"/>
    <w:uiPriority w:val="99"/>
    <w:unhideWhenUsed/>
    <w:rsid w:val="00A20F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0F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8520313">
      <w:bodyDiv w:val="1"/>
      <w:marLeft w:val="0"/>
      <w:marRight w:val="0"/>
      <w:marTop w:val="0"/>
      <w:marBottom w:val="0"/>
      <w:divBdr>
        <w:top w:val="none" w:sz="0" w:space="0" w:color="auto"/>
        <w:left w:val="none" w:sz="0" w:space="0" w:color="auto"/>
        <w:bottom w:val="none" w:sz="0" w:space="0" w:color="auto"/>
        <w:right w:val="none" w:sz="0" w:space="0" w:color="auto"/>
      </w:divBdr>
      <w:divsChild>
        <w:div w:id="1143540009">
          <w:marLeft w:val="0"/>
          <w:marRight w:val="0"/>
          <w:marTop w:val="0"/>
          <w:marBottom w:val="0"/>
          <w:divBdr>
            <w:top w:val="none" w:sz="0" w:space="0" w:color="auto"/>
            <w:left w:val="none" w:sz="0" w:space="0" w:color="auto"/>
            <w:bottom w:val="none" w:sz="0" w:space="0" w:color="auto"/>
            <w:right w:val="none" w:sz="0" w:space="0" w:color="auto"/>
          </w:divBdr>
          <w:divsChild>
            <w:div w:id="1157767662">
              <w:marLeft w:val="0"/>
              <w:marRight w:val="0"/>
              <w:marTop w:val="0"/>
              <w:marBottom w:val="0"/>
              <w:divBdr>
                <w:top w:val="none" w:sz="0" w:space="0" w:color="auto"/>
                <w:left w:val="none" w:sz="0" w:space="0" w:color="auto"/>
                <w:bottom w:val="none" w:sz="0" w:space="0" w:color="auto"/>
                <w:right w:val="none" w:sz="0" w:space="0" w:color="auto"/>
              </w:divBdr>
            </w:div>
          </w:divsChild>
        </w:div>
        <w:div w:id="1451169842">
          <w:marLeft w:val="0"/>
          <w:marRight w:val="0"/>
          <w:marTop w:val="0"/>
          <w:marBottom w:val="0"/>
          <w:divBdr>
            <w:top w:val="none" w:sz="0" w:space="0" w:color="auto"/>
            <w:left w:val="none" w:sz="0" w:space="0" w:color="auto"/>
            <w:bottom w:val="none" w:sz="0" w:space="0" w:color="auto"/>
            <w:right w:val="none" w:sz="0" w:space="0" w:color="auto"/>
          </w:divBdr>
          <w:divsChild>
            <w:div w:id="2100367243">
              <w:marLeft w:val="0"/>
              <w:marRight w:val="0"/>
              <w:marTop w:val="0"/>
              <w:marBottom w:val="0"/>
              <w:divBdr>
                <w:top w:val="none" w:sz="0" w:space="0" w:color="auto"/>
                <w:left w:val="none" w:sz="0" w:space="0" w:color="auto"/>
                <w:bottom w:val="none" w:sz="0" w:space="0" w:color="auto"/>
                <w:right w:val="none" w:sz="0" w:space="0" w:color="auto"/>
              </w:divBdr>
            </w:div>
          </w:divsChild>
        </w:div>
        <w:div w:id="919632862">
          <w:marLeft w:val="0"/>
          <w:marRight w:val="0"/>
          <w:marTop w:val="0"/>
          <w:marBottom w:val="0"/>
          <w:divBdr>
            <w:top w:val="none" w:sz="0" w:space="17" w:color="0855B4"/>
            <w:left w:val="none" w:sz="0" w:space="0" w:color="0855B4"/>
            <w:bottom w:val="none" w:sz="0" w:space="17" w:color="0855B4"/>
            <w:right w:val="none" w:sz="0" w:space="0" w:color="0855B4"/>
          </w:divBdr>
          <w:divsChild>
            <w:div w:id="933637351">
              <w:marLeft w:val="0"/>
              <w:marRight w:val="0"/>
              <w:marTop w:val="0"/>
              <w:marBottom w:val="0"/>
              <w:divBdr>
                <w:top w:val="none" w:sz="0" w:space="0" w:color="auto"/>
                <w:left w:val="none" w:sz="0" w:space="0" w:color="auto"/>
                <w:bottom w:val="none" w:sz="0" w:space="0" w:color="auto"/>
                <w:right w:val="none" w:sz="0" w:space="0" w:color="auto"/>
              </w:divBdr>
            </w:div>
          </w:divsChild>
        </w:div>
        <w:div w:id="448397428">
          <w:marLeft w:val="0"/>
          <w:marRight w:val="0"/>
          <w:marTop w:val="0"/>
          <w:marBottom w:val="0"/>
          <w:divBdr>
            <w:top w:val="none" w:sz="0" w:space="0" w:color="auto"/>
            <w:left w:val="none" w:sz="0" w:space="0" w:color="auto"/>
            <w:bottom w:val="none" w:sz="0" w:space="0" w:color="auto"/>
            <w:right w:val="none" w:sz="0" w:space="0" w:color="auto"/>
          </w:divBdr>
          <w:divsChild>
            <w:div w:id="170265872">
              <w:marLeft w:val="0"/>
              <w:marRight w:val="0"/>
              <w:marTop w:val="0"/>
              <w:marBottom w:val="0"/>
              <w:divBdr>
                <w:top w:val="none" w:sz="0" w:space="0" w:color="auto"/>
                <w:left w:val="none" w:sz="0" w:space="0" w:color="auto"/>
                <w:bottom w:val="none" w:sz="0" w:space="0" w:color="auto"/>
                <w:right w:val="none" w:sz="0" w:space="0" w:color="auto"/>
              </w:divBdr>
              <w:divsChild>
                <w:div w:id="856382264">
                  <w:marLeft w:val="0"/>
                  <w:marRight w:val="0"/>
                  <w:marTop w:val="0"/>
                  <w:marBottom w:val="0"/>
                  <w:divBdr>
                    <w:top w:val="none" w:sz="0" w:space="0" w:color="auto"/>
                    <w:left w:val="none" w:sz="0" w:space="0" w:color="auto"/>
                    <w:bottom w:val="none" w:sz="0" w:space="0" w:color="auto"/>
                    <w:right w:val="none" w:sz="0" w:space="0" w:color="auto"/>
                  </w:divBdr>
                  <w:divsChild>
                    <w:div w:id="2126729837">
                      <w:marLeft w:val="0"/>
                      <w:marRight w:val="0"/>
                      <w:marTop w:val="0"/>
                      <w:marBottom w:val="0"/>
                      <w:divBdr>
                        <w:top w:val="none" w:sz="0" w:space="0" w:color="auto"/>
                        <w:left w:val="none" w:sz="0" w:space="0" w:color="auto"/>
                        <w:bottom w:val="none" w:sz="0" w:space="0" w:color="auto"/>
                        <w:right w:val="none" w:sz="0" w:space="0" w:color="auto"/>
                      </w:divBdr>
                      <w:divsChild>
                        <w:div w:id="2040936215">
                          <w:marLeft w:val="15"/>
                          <w:marRight w:val="15"/>
                          <w:marTop w:val="15"/>
                          <w:marBottom w:val="15"/>
                          <w:divBdr>
                            <w:top w:val="single" w:sz="2" w:space="0" w:color="auto"/>
                            <w:left w:val="single" w:sz="2" w:space="0" w:color="auto"/>
                            <w:bottom w:val="single" w:sz="2" w:space="0" w:color="auto"/>
                            <w:right w:val="single" w:sz="2" w:space="0" w:color="auto"/>
                          </w:divBdr>
                        </w:div>
                      </w:divsChild>
                    </w:div>
                  </w:divsChild>
                </w:div>
              </w:divsChild>
            </w:div>
          </w:divsChild>
        </w:div>
        <w:div w:id="459688554">
          <w:marLeft w:val="0"/>
          <w:marRight w:val="0"/>
          <w:marTop w:val="0"/>
          <w:marBottom w:val="0"/>
          <w:divBdr>
            <w:top w:val="none" w:sz="0" w:space="0" w:color="auto"/>
            <w:left w:val="none" w:sz="0" w:space="0" w:color="auto"/>
            <w:bottom w:val="none" w:sz="0" w:space="0" w:color="auto"/>
            <w:right w:val="none" w:sz="0" w:space="0" w:color="auto"/>
          </w:divBdr>
          <w:divsChild>
            <w:div w:id="1034766795">
              <w:marLeft w:val="0"/>
              <w:marRight w:val="0"/>
              <w:marTop w:val="0"/>
              <w:marBottom w:val="0"/>
              <w:divBdr>
                <w:top w:val="none" w:sz="0" w:space="0" w:color="auto"/>
                <w:left w:val="none" w:sz="0" w:space="0" w:color="auto"/>
                <w:bottom w:val="none" w:sz="0" w:space="0" w:color="auto"/>
                <w:right w:val="none" w:sz="0" w:space="0" w:color="auto"/>
              </w:divBdr>
              <w:divsChild>
                <w:div w:id="2147156570">
                  <w:marLeft w:val="-225"/>
                  <w:marRight w:val="-225"/>
                  <w:marTop w:val="0"/>
                  <w:marBottom w:val="0"/>
                  <w:divBdr>
                    <w:top w:val="none" w:sz="0" w:space="0" w:color="auto"/>
                    <w:left w:val="none" w:sz="0" w:space="0" w:color="auto"/>
                    <w:bottom w:val="none" w:sz="0" w:space="0" w:color="auto"/>
                    <w:right w:val="none" w:sz="0" w:space="0" w:color="auto"/>
                  </w:divBdr>
                  <w:divsChild>
                    <w:div w:id="363097979">
                      <w:marLeft w:val="0"/>
                      <w:marRight w:val="0"/>
                      <w:marTop w:val="0"/>
                      <w:marBottom w:val="0"/>
                      <w:divBdr>
                        <w:top w:val="none" w:sz="0" w:space="0" w:color="auto"/>
                        <w:left w:val="none" w:sz="0" w:space="0" w:color="auto"/>
                        <w:bottom w:val="none" w:sz="0" w:space="0" w:color="auto"/>
                        <w:right w:val="none" w:sz="0" w:space="0" w:color="auto"/>
                      </w:divBdr>
                    </w:div>
                    <w:div w:id="119030195">
                      <w:marLeft w:val="0"/>
                      <w:marRight w:val="0"/>
                      <w:marTop w:val="0"/>
                      <w:marBottom w:val="0"/>
                      <w:divBdr>
                        <w:top w:val="none" w:sz="0" w:space="0" w:color="auto"/>
                        <w:left w:val="none" w:sz="0" w:space="0" w:color="auto"/>
                        <w:bottom w:val="none" w:sz="0" w:space="0" w:color="auto"/>
                        <w:right w:val="none" w:sz="0" w:space="0" w:color="auto"/>
                      </w:divBdr>
                    </w:div>
                    <w:div w:id="71396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594504">
          <w:marLeft w:val="0"/>
          <w:marRight w:val="0"/>
          <w:marTop w:val="0"/>
          <w:marBottom w:val="0"/>
          <w:divBdr>
            <w:top w:val="none" w:sz="0" w:space="0" w:color="auto"/>
            <w:left w:val="none" w:sz="0" w:space="0" w:color="auto"/>
            <w:bottom w:val="none" w:sz="0" w:space="0" w:color="auto"/>
            <w:right w:val="none" w:sz="0" w:space="0" w:color="auto"/>
          </w:divBdr>
          <w:divsChild>
            <w:div w:id="1936740935">
              <w:marLeft w:val="0"/>
              <w:marRight w:val="0"/>
              <w:marTop w:val="0"/>
              <w:marBottom w:val="0"/>
              <w:divBdr>
                <w:top w:val="none" w:sz="0" w:space="0" w:color="auto"/>
                <w:left w:val="none" w:sz="0" w:space="0" w:color="auto"/>
                <w:bottom w:val="none" w:sz="0" w:space="0" w:color="auto"/>
                <w:right w:val="none" w:sz="0" w:space="0" w:color="auto"/>
              </w:divBdr>
            </w:div>
          </w:divsChild>
        </w:div>
        <w:div w:id="436371219">
          <w:marLeft w:val="0"/>
          <w:marRight w:val="0"/>
          <w:marTop w:val="0"/>
          <w:marBottom w:val="0"/>
          <w:divBdr>
            <w:top w:val="none" w:sz="0" w:space="0" w:color="auto"/>
            <w:left w:val="none" w:sz="0" w:space="0" w:color="auto"/>
            <w:bottom w:val="none" w:sz="0" w:space="0" w:color="auto"/>
            <w:right w:val="none" w:sz="0" w:space="0" w:color="auto"/>
          </w:divBdr>
          <w:divsChild>
            <w:div w:id="235167261">
              <w:marLeft w:val="0"/>
              <w:marRight w:val="0"/>
              <w:marTop w:val="0"/>
              <w:marBottom w:val="0"/>
              <w:divBdr>
                <w:top w:val="none" w:sz="0" w:space="0" w:color="auto"/>
                <w:left w:val="none" w:sz="0" w:space="0" w:color="auto"/>
                <w:bottom w:val="none" w:sz="0" w:space="0" w:color="auto"/>
                <w:right w:val="none" w:sz="0" w:space="0" w:color="auto"/>
              </w:divBdr>
            </w:div>
          </w:divsChild>
        </w:div>
        <w:div w:id="753282600">
          <w:marLeft w:val="0"/>
          <w:marRight w:val="0"/>
          <w:marTop w:val="0"/>
          <w:marBottom w:val="0"/>
          <w:divBdr>
            <w:top w:val="none" w:sz="0" w:space="0" w:color="auto"/>
            <w:left w:val="none" w:sz="0" w:space="0" w:color="auto"/>
            <w:bottom w:val="none" w:sz="0" w:space="0" w:color="auto"/>
            <w:right w:val="none" w:sz="0" w:space="0" w:color="auto"/>
          </w:divBdr>
          <w:divsChild>
            <w:div w:id="72444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12</Pages>
  <Words>2566</Words>
  <Characters>14632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EFORT</vt:lpstr>
    </vt:vector>
  </TitlesOfParts>
  <Company/>
  <LinksUpToDate>false</LinksUpToDate>
  <CharactersWithSpaces>17164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EFORT</dc:title>
  <dc:subject>FOREX Investment</dc:subject>
  <dc:creator>Rodolfo Marrero</dc:creator>
  <cp:keywords/>
  <dc:description/>
  <cp:lastModifiedBy>Rodolfo Marrero</cp:lastModifiedBy>
  <cp:revision>9</cp:revision>
  <dcterms:created xsi:type="dcterms:W3CDTF">2019-04-01T18:28:00Z</dcterms:created>
  <dcterms:modified xsi:type="dcterms:W3CDTF">2019-04-01T21:42:00Z</dcterms:modified>
</cp:coreProperties>
</file>